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EACC2" w14:textId="46840E12" w:rsidR="000B1E0E" w:rsidRPr="000B1E0E" w:rsidRDefault="000B1E0E">
      <w:pPr>
        <w:rPr>
          <w:b/>
          <w:bCs/>
        </w:rPr>
      </w:pPr>
      <w:r>
        <w:rPr>
          <w:b/>
          <w:bCs/>
        </w:rPr>
        <w:t xml:space="preserve">Ce document est à l’adresse suivante : </w:t>
      </w:r>
      <w:r>
        <w:rPr>
          <w:rFonts w:ascii="AppleSystemUIFont" w:hAnsi="AppleSystemUIFont"/>
          <w:kern w:val="0"/>
          <w:lang w:val="en-US"/>
        </w:rPr>
        <w:fldChar w:fldCharType="begin"/>
      </w:r>
      <w:r w:rsidRPr="000B1E0E">
        <w:rPr>
          <w:rFonts w:ascii="AppleSystemUIFont" w:hAnsi="AppleSystemUIFont"/>
          <w:kern w:val="0"/>
        </w:rPr>
        <w:instrText>HYPERLINK "http://www.mohamedelafrit.com/fad114"</w:instrText>
      </w:r>
      <w:r>
        <w:rPr>
          <w:rFonts w:ascii="AppleSystemUIFont" w:hAnsi="AppleSystemUIFont"/>
          <w:kern w:val="0"/>
          <w:lang w:val="en-US"/>
        </w:rPr>
      </w:r>
      <w:r>
        <w:rPr>
          <w:rFonts w:ascii="AppleSystemUIFont" w:hAnsi="AppleSystemUIFont"/>
          <w:kern w:val="0"/>
          <w:lang w:val="en-US"/>
        </w:rPr>
        <w:fldChar w:fldCharType="separate"/>
      </w:r>
      <w:r w:rsidRPr="000B1E0E">
        <w:rPr>
          <w:rFonts w:ascii="AppleSystemUIFont" w:hAnsi="AppleSystemUIFont" w:cs="AppleSystemUIFont"/>
          <w:kern w:val="0"/>
          <w:sz w:val="26"/>
          <w:szCs w:val="26"/>
        </w:rPr>
        <w:t>www.mohamedelafrit.com/fad114</w:t>
      </w:r>
      <w:r>
        <w:rPr>
          <w:rFonts w:ascii="AppleSystemUIFont" w:hAnsi="AppleSystemUIFont"/>
          <w:kern w:val="0"/>
          <w:lang w:val="en-US"/>
        </w:rPr>
        <w:fldChar w:fldCharType="end"/>
      </w:r>
      <w:r w:rsidRPr="000B1E0E">
        <w:rPr>
          <w:rFonts w:ascii="AppleSystemUIFont" w:hAnsi="AppleSystemUIFont"/>
          <w:kern w:val="0"/>
        </w:rPr>
        <w:t xml:space="preserve"> </w:t>
      </w:r>
    </w:p>
    <w:p w14:paraId="7B1562DC" w14:textId="77777777" w:rsidR="000B1E0E" w:rsidRDefault="000B1E0E">
      <w:pPr>
        <w:rPr>
          <w:b/>
          <w:bCs/>
        </w:rPr>
      </w:pPr>
    </w:p>
    <w:p w14:paraId="5504120C" w14:textId="77777777" w:rsidR="000B1E0E" w:rsidRDefault="000B1E0E">
      <w:pPr>
        <w:rPr>
          <w:b/>
          <w:bCs/>
        </w:rPr>
      </w:pPr>
    </w:p>
    <w:p w14:paraId="7B0CF185" w14:textId="7E7E7965" w:rsidR="006A452B" w:rsidRPr="006A452B" w:rsidRDefault="006A452B">
      <w:pPr>
        <w:rPr>
          <w:b/>
          <w:bCs/>
        </w:rPr>
      </w:pPr>
      <w:r w:rsidRPr="006A452B">
        <w:rPr>
          <w:b/>
          <w:bCs/>
        </w:rPr>
        <w:t xml:space="preserve">FAD 114 – </w:t>
      </w:r>
      <w:proofErr w:type="spellStart"/>
      <w:proofErr w:type="gramStart"/>
      <w:r w:rsidRPr="006A452B">
        <w:rPr>
          <w:b/>
          <w:bCs/>
        </w:rPr>
        <w:t>B.Delay</w:t>
      </w:r>
      <w:proofErr w:type="spellEnd"/>
      <w:proofErr w:type="gramEnd"/>
    </w:p>
    <w:p w14:paraId="644F74AD" w14:textId="77777777" w:rsidR="006A452B" w:rsidRDefault="006A452B"/>
    <w:p w14:paraId="6F3AE2F3" w14:textId="3A799BA7" w:rsidR="00A769A6" w:rsidRDefault="00CE6CDA">
      <w:r>
        <w:t>L</w:t>
      </w:r>
      <w:r w:rsidR="00A769A6">
        <w:t>a nouvelle définition de l’action de formation établie désormais avec la loi de 2018 « pour la liberté de choisir son avenir professionnel »</w:t>
      </w:r>
      <w:r>
        <w:t xml:space="preserve"> est la suivante :</w:t>
      </w:r>
      <w:r w:rsidR="00A769A6">
        <w:t xml:space="preserve"> </w:t>
      </w:r>
    </w:p>
    <w:p w14:paraId="14278177" w14:textId="45554220" w:rsidR="007F2387" w:rsidRDefault="00A769A6">
      <w:r>
        <w:t xml:space="preserve">S’agissant de l’action de formation (hors bilans de compétences, VAE et apprentissage), elle se définit comme un parcours pédagogique permettant d’atteindre un objectif professionnel. </w:t>
      </w:r>
      <w:r w:rsidR="00B57709">
        <w:t>Elle peut</w:t>
      </w:r>
      <w:r w:rsidR="007F2387">
        <w:t xml:space="preserve"> être réalisée</w:t>
      </w:r>
      <w:r w:rsidR="00B57709">
        <w:t xml:space="preserve"> en tout ou partie</w:t>
      </w:r>
      <w:r w:rsidR="007F2387">
        <w:t xml:space="preserve"> à distance ou en situation de travail.</w:t>
      </w:r>
    </w:p>
    <w:p w14:paraId="38BF2D4A" w14:textId="77777777" w:rsidR="007F2387" w:rsidRDefault="00A769A6">
      <w:r>
        <w:t xml:space="preserve">Ce parcours de formation nécessite l’existence de moyens techniques et humains et de ressources pédagogiques adaptés. L’information sur l’organisation du parcours de formation doit être rendue accessible au bénéficiaire, par le dispensateur de formation. </w:t>
      </w:r>
    </w:p>
    <w:p w14:paraId="6B20D603" w14:textId="77777777" w:rsidR="00CE6CDA" w:rsidRDefault="00CE6CDA"/>
    <w:p w14:paraId="2A54B7CB" w14:textId="665522B1" w:rsidR="00665D48" w:rsidRDefault="00A769A6">
      <w:r>
        <w:t xml:space="preserve">Cette définition remplace cette autre définition qui a été la référence depuis 1971 : </w:t>
      </w:r>
    </w:p>
    <w:p w14:paraId="6E036556" w14:textId="77777777" w:rsidR="006A452B" w:rsidRDefault="00A769A6">
      <w:r>
        <w:t xml:space="preserve">Pour qu’une prestation donnée soit bien considérée comme « action de formation » (article L6353-1). Elle doit comporter et justifier les éléments suivants : § un programme préétabli ; § des objectifs déterminés ; § le niveau de connaissance requis pour suivre la formation ; § les moyens pédagogiques mis en œuvre ; § un processus de suivi et d’appréciation des résultats. </w:t>
      </w:r>
    </w:p>
    <w:p w14:paraId="44F749B0" w14:textId="77777777" w:rsidR="006A452B" w:rsidRDefault="006A452B"/>
    <w:p w14:paraId="78D0F61B" w14:textId="234C6393" w:rsidR="00CA74BB" w:rsidRPr="00CA74BB" w:rsidRDefault="00CA74BB">
      <w:pPr>
        <w:rPr>
          <w:b/>
          <w:bCs/>
        </w:rPr>
      </w:pPr>
      <w:r w:rsidRPr="00CA74BB">
        <w:rPr>
          <w:b/>
          <w:bCs/>
        </w:rPr>
        <w:t>Exercice</w:t>
      </w:r>
    </w:p>
    <w:p w14:paraId="30611531" w14:textId="766F53B8" w:rsidR="006A452B" w:rsidRDefault="00A769A6" w:rsidP="00CA74BB">
      <w:pPr>
        <w:pStyle w:val="ListParagraph"/>
        <w:numPr>
          <w:ilvl w:val="0"/>
          <w:numId w:val="1"/>
        </w:numPr>
      </w:pPr>
      <w:r>
        <w:t>A votre avis, sur quoi portent les différences entre ces deux définitions</w:t>
      </w:r>
      <w:r w:rsidR="00CD5F1A">
        <w:t>, et q</w:t>
      </w:r>
      <w:r>
        <w:t>uel</w:t>
      </w:r>
      <w:r w:rsidR="00CD5F1A">
        <w:t>le</w:t>
      </w:r>
      <w:r>
        <w:t xml:space="preserve">s sont les raisons qui conduisent à ce changement ? </w:t>
      </w:r>
    </w:p>
    <w:p w14:paraId="6E8ED407" w14:textId="5CA0C46E" w:rsidR="00C91214" w:rsidRDefault="00A769A6" w:rsidP="00CA74BB">
      <w:pPr>
        <w:pStyle w:val="ListParagraph"/>
        <w:numPr>
          <w:ilvl w:val="0"/>
          <w:numId w:val="1"/>
        </w:numPr>
      </w:pPr>
      <w:r>
        <w:t>Quelles sont d’après vous les conséquences pour le/la formateur/</w:t>
      </w:r>
      <w:proofErr w:type="spellStart"/>
      <w:r>
        <w:t>rice</w:t>
      </w:r>
      <w:proofErr w:type="spellEnd"/>
      <w:r>
        <w:t xml:space="preserve"> ?</w:t>
      </w:r>
    </w:p>
    <w:p w14:paraId="31A9E7F9" w14:textId="77777777" w:rsidR="006A452B" w:rsidRDefault="006A452B"/>
    <w:p w14:paraId="3196834A" w14:textId="31856E3B" w:rsidR="00573146" w:rsidRDefault="00573146">
      <w:r>
        <w:br w:type="page"/>
      </w:r>
    </w:p>
    <w:p w14:paraId="66E2A9AB" w14:textId="77777777" w:rsidR="006A452B" w:rsidRDefault="006A452B"/>
    <w:p w14:paraId="7735063E" w14:textId="16E058D2" w:rsidR="00573146" w:rsidRPr="00573146" w:rsidRDefault="00573146" w:rsidP="00573146">
      <w:pPr>
        <w:pStyle w:val="ListParagraph"/>
        <w:numPr>
          <w:ilvl w:val="1"/>
          <w:numId w:val="1"/>
        </w:numPr>
        <w:spacing w:before="100" w:beforeAutospacing="1" w:after="100" w:afterAutospacing="1" w:line="240" w:lineRule="auto"/>
        <w:ind w:left="540"/>
        <w:outlineLvl w:val="3"/>
        <w:rPr>
          <w:rFonts w:ascii="Times New Roman" w:eastAsia="Times New Roman" w:hAnsi="Times New Roman" w:cs="Times New Roman"/>
          <w:b/>
          <w:bCs/>
          <w:color w:val="4EA72E" w:themeColor="accent6"/>
          <w:kern w:val="0"/>
          <w14:ligatures w14:val="none"/>
        </w:rPr>
      </w:pPr>
      <w:r w:rsidRPr="00573146">
        <w:rPr>
          <w:rFonts w:ascii="Times New Roman" w:eastAsia="Times New Roman" w:hAnsi="Times New Roman" w:cs="Times New Roman"/>
          <w:b/>
          <w:bCs/>
          <w:color w:val="4EA72E" w:themeColor="accent6"/>
          <w:kern w:val="0"/>
          <w14:ligatures w14:val="none"/>
        </w:rPr>
        <w:t>Les différences fondamentales entre les deux définitions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57"/>
        <w:gridCol w:w="4345"/>
        <w:gridCol w:w="4398"/>
      </w:tblGrid>
      <w:tr w:rsidR="00573146" w:rsidRPr="00573146" w14:paraId="22322250" w14:textId="77777777" w:rsidTr="00573146">
        <w:trPr>
          <w:tblHeader/>
          <w:tblCellSpacing w:w="15" w:type="dxa"/>
        </w:trPr>
        <w:tc>
          <w:tcPr>
            <w:tcW w:w="0" w:type="auto"/>
            <w:vAlign w:val="center"/>
            <w:hideMark/>
          </w:tcPr>
          <w:p w14:paraId="483D652B" w14:textId="77777777" w:rsidR="00573146" w:rsidRPr="00573146" w:rsidRDefault="00573146" w:rsidP="00573146">
            <w:pPr>
              <w:spacing w:after="0" w:line="240" w:lineRule="auto"/>
              <w:jc w:val="center"/>
              <w:rPr>
                <w:rFonts w:ascii="Times New Roman" w:eastAsia="Times New Roman" w:hAnsi="Times New Roman" w:cs="Times New Roman"/>
                <w:b/>
                <w:bCs/>
                <w:kern w:val="0"/>
                <w:lang w:val="en-US"/>
                <w14:ligatures w14:val="none"/>
              </w:rPr>
            </w:pPr>
            <w:proofErr w:type="spellStart"/>
            <w:r w:rsidRPr="00573146">
              <w:rPr>
                <w:rFonts w:ascii="Times New Roman" w:eastAsia="Times New Roman" w:hAnsi="Times New Roman" w:cs="Times New Roman"/>
                <w:b/>
                <w:bCs/>
                <w:kern w:val="0"/>
                <w:lang w:val="en-US"/>
                <w14:ligatures w14:val="none"/>
              </w:rPr>
              <w:t>Critères</w:t>
            </w:r>
            <w:proofErr w:type="spellEnd"/>
          </w:p>
        </w:tc>
        <w:tc>
          <w:tcPr>
            <w:tcW w:w="0" w:type="auto"/>
            <w:vAlign w:val="center"/>
            <w:hideMark/>
          </w:tcPr>
          <w:p w14:paraId="765F0AFE" w14:textId="77777777" w:rsidR="00573146" w:rsidRPr="00573146" w:rsidRDefault="00573146" w:rsidP="00573146">
            <w:pPr>
              <w:spacing w:after="0" w:line="240" w:lineRule="auto"/>
              <w:jc w:val="center"/>
              <w:rPr>
                <w:rFonts w:ascii="Times New Roman" w:eastAsia="Times New Roman" w:hAnsi="Times New Roman" w:cs="Times New Roman"/>
                <w:b/>
                <w:bCs/>
                <w:kern w:val="0"/>
                <w:lang w:val="en-US"/>
                <w14:ligatures w14:val="none"/>
              </w:rPr>
            </w:pPr>
            <w:proofErr w:type="spellStart"/>
            <w:r w:rsidRPr="00573146">
              <w:rPr>
                <w:rFonts w:ascii="Times New Roman" w:eastAsia="Times New Roman" w:hAnsi="Times New Roman" w:cs="Times New Roman"/>
                <w:b/>
                <w:bCs/>
                <w:kern w:val="0"/>
                <w:lang w:val="en-US"/>
                <w14:ligatures w14:val="none"/>
              </w:rPr>
              <w:t>Définition</w:t>
            </w:r>
            <w:proofErr w:type="spellEnd"/>
            <w:r w:rsidRPr="00573146">
              <w:rPr>
                <w:rFonts w:ascii="Times New Roman" w:eastAsia="Times New Roman" w:hAnsi="Times New Roman" w:cs="Times New Roman"/>
                <w:b/>
                <w:bCs/>
                <w:kern w:val="0"/>
                <w:lang w:val="en-US"/>
                <w14:ligatures w14:val="none"/>
              </w:rPr>
              <w:t xml:space="preserve"> de 1971</w:t>
            </w:r>
          </w:p>
        </w:tc>
        <w:tc>
          <w:tcPr>
            <w:tcW w:w="0" w:type="auto"/>
            <w:vAlign w:val="center"/>
            <w:hideMark/>
          </w:tcPr>
          <w:p w14:paraId="3735B373" w14:textId="77777777" w:rsidR="00573146" w:rsidRPr="00573146" w:rsidRDefault="00573146" w:rsidP="00573146">
            <w:pPr>
              <w:spacing w:after="0" w:line="240" w:lineRule="auto"/>
              <w:jc w:val="center"/>
              <w:rPr>
                <w:rFonts w:ascii="Times New Roman" w:eastAsia="Times New Roman" w:hAnsi="Times New Roman" w:cs="Times New Roman"/>
                <w:b/>
                <w:bCs/>
                <w:kern w:val="0"/>
                <w:lang w:val="en-US"/>
                <w14:ligatures w14:val="none"/>
              </w:rPr>
            </w:pPr>
            <w:proofErr w:type="spellStart"/>
            <w:r w:rsidRPr="00573146">
              <w:rPr>
                <w:rFonts w:ascii="Times New Roman" w:eastAsia="Times New Roman" w:hAnsi="Times New Roman" w:cs="Times New Roman"/>
                <w:b/>
                <w:bCs/>
                <w:kern w:val="0"/>
                <w:lang w:val="en-US"/>
                <w14:ligatures w14:val="none"/>
              </w:rPr>
              <w:t>Définition</w:t>
            </w:r>
            <w:proofErr w:type="spellEnd"/>
            <w:r w:rsidRPr="00573146">
              <w:rPr>
                <w:rFonts w:ascii="Times New Roman" w:eastAsia="Times New Roman" w:hAnsi="Times New Roman" w:cs="Times New Roman"/>
                <w:b/>
                <w:bCs/>
                <w:kern w:val="0"/>
                <w:lang w:val="en-US"/>
                <w14:ligatures w14:val="none"/>
              </w:rPr>
              <w:t xml:space="preserve"> de 2018</w:t>
            </w:r>
          </w:p>
        </w:tc>
      </w:tr>
      <w:tr w:rsidR="00573146" w:rsidRPr="00573146" w14:paraId="5F440D9A" w14:textId="77777777" w:rsidTr="00573146">
        <w:trPr>
          <w:tblCellSpacing w:w="15" w:type="dxa"/>
        </w:trPr>
        <w:tc>
          <w:tcPr>
            <w:tcW w:w="0" w:type="auto"/>
            <w:vAlign w:val="center"/>
            <w:hideMark/>
          </w:tcPr>
          <w:p w14:paraId="785B213D" w14:textId="77777777" w:rsidR="00573146" w:rsidRPr="00573146" w:rsidRDefault="00573146" w:rsidP="00573146">
            <w:pPr>
              <w:spacing w:after="0" w:line="240" w:lineRule="auto"/>
              <w:rPr>
                <w:rFonts w:ascii="Times New Roman" w:eastAsia="Times New Roman" w:hAnsi="Times New Roman" w:cs="Times New Roman"/>
                <w:kern w:val="0"/>
                <w:lang w:val="en-US"/>
                <w14:ligatures w14:val="none"/>
              </w:rPr>
            </w:pPr>
            <w:proofErr w:type="spellStart"/>
            <w:r w:rsidRPr="00573146">
              <w:rPr>
                <w:rFonts w:ascii="Times New Roman" w:eastAsia="Times New Roman" w:hAnsi="Times New Roman" w:cs="Times New Roman"/>
                <w:b/>
                <w:bCs/>
                <w:kern w:val="0"/>
                <w:lang w:val="en-US"/>
                <w14:ligatures w14:val="none"/>
              </w:rPr>
              <w:t>Approche</w:t>
            </w:r>
            <w:proofErr w:type="spellEnd"/>
            <w:r w:rsidRPr="00573146">
              <w:rPr>
                <w:rFonts w:ascii="Times New Roman" w:eastAsia="Times New Roman" w:hAnsi="Times New Roman" w:cs="Times New Roman"/>
                <w:b/>
                <w:bCs/>
                <w:kern w:val="0"/>
                <w:lang w:val="en-US"/>
                <w14:ligatures w14:val="none"/>
              </w:rPr>
              <w:t xml:space="preserve"> de la formation</w:t>
            </w:r>
          </w:p>
        </w:tc>
        <w:tc>
          <w:tcPr>
            <w:tcW w:w="0" w:type="auto"/>
            <w:vAlign w:val="center"/>
            <w:hideMark/>
          </w:tcPr>
          <w:p w14:paraId="5B171A9E" w14:textId="77777777" w:rsidR="00573146" w:rsidRPr="00573146" w:rsidRDefault="00573146" w:rsidP="00573146">
            <w:pPr>
              <w:spacing w:after="0" w:line="240" w:lineRule="auto"/>
              <w:rPr>
                <w:rFonts w:ascii="Times New Roman" w:eastAsia="Times New Roman" w:hAnsi="Times New Roman" w:cs="Times New Roman"/>
                <w:kern w:val="0"/>
                <w14:ligatures w14:val="none"/>
              </w:rPr>
            </w:pPr>
            <w:r w:rsidRPr="00573146">
              <w:rPr>
                <w:rFonts w:ascii="Times New Roman" w:eastAsia="Times New Roman" w:hAnsi="Times New Roman" w:cs="Times New Roman"/>
                <w:kern w:val="0"/>
                <w14:ligatures w14:val="none"/>
              </w:rPr>
              <w:t>Une action structurée avec un programme formel et des critères précis.</w:t>
            </w:r>
          </w:p>
        </w:tc>
        <w:tc>
          <w:tcPr>
            <w:tcW w:w="0" w:type="auto"/>
            <w:vAlign w:val="center"/>
            <w:hideMark/>
          </w:tcPr>
          <w:p w14:paraId="20650A2C" w14:textId="345B6904" w:rsidR="00573146" w:rsidRPr="00573146" w:rsidRDefault="00573146" w:rsidP="00573146">
            <w:pPr>
              <w:spacing w:after="0" w:line="240" w:lineRule="auto"/>
              <w:rPr>
                <w:rFonts w:ascii="Times New Roman" w:eastAsia="Times New Roman" w:hAnsi="Times New Roman" w:cs="Times New Roman"/>
                <w:kern w:val="0"/>
                <w14:ligatures w14:val="none"/>
              </w:rPr>
            </w:pPr>
            <w:r w:rsidRPr="00573146">
              <w:rPr>
                <w:rFonts w:ascii="Times New Roman" w:eastAsia="Times New Roman" w:hAnsi="Times New Roman" w:cs="Times New Roman"/>
                <w:kern w:val="0"/>
                <w14:ligatures w14:val="none"/>
              </w:rPr>
              <w:t>Une approche plus flexible, centrée sur</w:t>
            </w:r>
            <w:r>
              <w:rPr>
                <w:rFonts w:ascii="Times New Roman" w:eastAsia="Times New Roman" w:hAnsi="Times New Roman" w:cs="Times New Roman"/>
                <w:kern w:val="0"/>
                <w14:ligatures w14:val="none"/>
              </w:rPr>
              <w:t xml:space="preserve"> les compétences et</w:t>
            </w:r>
            <w:r w:rsidRPr="00573146">
              <w:rPr>
                <w:rFonts w:ascii="Times New Roman" w:eastAsia="Times New Roman" w:hAnsi="Times New Roman" w:cs="Times New Roman"/>
                <w:kern w:val="0"/>
                <w14:ligatures w14:val="none"/>
              </w:rPr>
              <w:t xml:space="preserve"> l’atteinte d</w:t>
            </w:r>
            <w:r>
              <w:rPr>
                <w:rFonts w:ascii="Times New Roman" w:eastAsia="Times New Roman" w:hAnsi="Times New Roman" w:cs="Times New Roman"/>
                <w:kern w:val="0"/>
                <w14:ligatures w14:val="none"/>
              </w:rPr>
              <w:t xml:space="preserve">es </w:t>
            </w:r>
            <w:r w:rsidRPr="00573146">
              <w:rPr>
                <w:rFonts w:ascii="Times New Roman" w:eastAsia="Times New Roman" w:hAnsi="Times New Roman" w:cs="Times New Roman"/>
                <w:kern w:val="0"/>
                <w14:ligatures w14:val="none"/>
              </w:rPr>
              <w:t>objectif</w:t>
            </w:r>
            <w:r>
              <w:rPr>
                <w:rFonts w:ascii="Times New Roman" w:eastAsia="Times New Roman" w:hAnsi="Times New Roman" w:cs="Times New Roman"/>
                <w:kern w:val="0"/>
                <w14:ligatures w14:val="none"/>
              </w:rPr>
              <w:t>s</w:t>
            </w:r>
            <w:r w:rsidRPr="00573146">
              <w:rPr>
                <w:rFonts w:ascii="Times New Roman" w:eastAsia="Times New Roman" w:hAnsi="Times New Roman" w:cs="Times New Roman"/>
                <w:kern w:val="0"/>
                <w14:ligatures w14:val="none"/>
              </w:rPr>
              <w:t xml:space="preserve"> professionnel</w:t>
            </w:r>
            <w:r>
              <w:rPr>
                <w:rFonts w:ascii="Times New Roman" w:eastAsia="Times New Roman" w:hAnsi="Times New Roman" w:cs="Times New Roman"/>
                <w:kern w:val="0"/>
                <w14:ligatures w14:val="none"/>
              </w:rPr>
              <w:t>s</w:t>
            </w:r>
            <w:r w:rsidRPr="00573146">
              <w:rPr>
                <w:rFonts w:ascii="Times New Roman" w:eastAsia="Times New Roman" w:hAnsi="Times New Roman" w:cs="Times New Roman"/>
                <w:kern w:val="0"/>
                <w14:ligatures w14:val="none"/>
              </w:rPr>
              <w:t>.</w:t>
            </w:r>
          </w:p>
        </w:tc>
      </w:tr>
      <w:tr w:rsidR="00573146" w:rsidRPr="00573146" w14:paraId="509C8F55" w14:textId="77777777" w:rsidTr="00573146">
        <w:trPr>
          <w:tblCellSpacing w:w="15" w:type="dxa"/>
        </w:trPr>
        <w:tc>
          <w:tcPr>
            <w:tcW w:w="0" w:type="auto"/>
            <w:vAlign w:val="center"/>
            <w:hideMark/>
          </w:tcPr>
          <w:p w14:paraId="50CAC20F" w14:textId="77777777" w:rsidR="00573146" w:rsidRPr="00573146" w:rsidRDefault="00573146" w:rsidP="00573146">
            <w:pPr>
              <w:spacing w:after="0" w:line="240" w:lineRule="auto"/>
              <w:rPr>
                <w:rFonts w:ascii="Times New Roman" w:eastAsia="Times New Roman" w:hAnsi="Times New Roman" w:cs="Times New Roman"/>
                <w:kern w:val="0"/>
                <w:lang w:val="en-US"/>
                <w14:ligatures w14:val="none"/>
              </w:rPr>
            </w:pPr>
            <w:proofErr w:type="spellStart"/>
            <w:r w:rsidRPr="00573146">
              <w:rPr>
                <w:rFonts w:ascii="Times New Roman" w:eastAsia="Times New Roman" w:hAnsi="Times New Roman" w:cs="Times New Roman"/>
                <w:b/>
                <w:bCs/>
                <w:kern w:val="0"/>
                <w:lang w:val="en-US"/>
                <w14:ligatures w14:val="none"/>
              </w:rPr>
              <w:t>Modalités</w:t>
            </w:r>
            <w:proofErr w:type="spellEnd"/>
            <w:r w:rsidRPr="00573146">
              <w:rPr>
                <w:rFonts w:ascii="Times New Roman" w:eastAsia="Times New Roman" w:hAnsi="Times New Roman" w:cs="Times New Roman"/>
                <w:b/>
                <w:bCs/>
                <w:kern w:val="0"/>
                <w:lang w:val="en-US"/>
                <w14:ligatures w14:val="none"/>
              </w:rPr>
              <w:t xml:space="preserve"> de </w:t>
            </w:r>
            <w:proofErr w:type="spellStart"/>
            <w:r w:rsidRPr="00573146">
              <w:rPr>
                <w:rFonts w:ascii="Times New Roman" w:eastAsia="Times New Roman" w:hAnsi="Times New Roman" w:cs="Times New Roman"/>
                <w:b/>
                <w:bCs/>
                <w:kern w:val="0"/>
                <w:lang w:val="en-US"/>
                <w14:ligatures w14:val="none"/>
              </w:rPr>
              <w:t>réalisation</w:t>
            </w:r>
            <w:proofErr w:type="spellEnd"/>
          </w:p>
        </w:tc>
        <w:tc>
          <w:tcPr>
            <w:tcW w:w="0" w:type="auto"/>
            <w:vAlign w:val="center"/>
            <w:hideMark/>
          </w:tcPr>
          <w:p w14:paraId="0D838F9F" w14:textId="77777777" w:rsidR="00573146" w:rsidRPr="00573146" w:rsidRDefault="00573146" w:rsidP="00573146">
            <w:pPr>
              <w:spacing w:after="0" w:line="240" w:lineRule="auto"/>
              <w:rPr>
                <w:rFonts w:ascii="Times New Roman" w:eastAsia="Times New Roman" w:hAnsi="Times New Roman" w:cs="Times New Roman"/>
                <w:kern w:val="0"/>
                <w:lang w:val="en-US"/>
                <w14:ligatures w14:val="none"/>
              </w:rPr>
            </w:pPr>
            <w:r w:rsidRPr="00573146">
              <w:rPr>
                <w:rFonts w:ascii="Times New Roman" w:eastAsia="Times New Roman" w:hAnsi="Times New Roman" w:cs="Times New Roman"/>
                <w:kern w:val="0"/>
                <w:lang w:val="en-US"/>
                <w14:ligatures w14:val="none"/>
              </w:rPr>
              <w:t xml:space="preserve">Formation </w:t>
            </w:r>
            <w:proofErr w:type="spellStart"/>
            <w:r w:rsidRPr="00573146">
              <w:rPr>
                <w:rFonts w:ascii="Times New Roman" w:eastAsia="Times New Roman" w:hAnsi="Times New Roman" w:cs="Times New Roman"/>
                <w:kern w:val="0"/>
                <w:lang w:val="en-US"/>
                <w14:ligatures w14:val="none"/>
              </w:rPr>
              <w:t>en</w:t>
            </w:r>
            <w:proofErr w:type="spellEnd"/>
            <w:r w:rsidRPr="00573146">
              <w:rPr>
                <w:rFonts w:ascii="Times New Roman" w:eastAsia="Times New Roman" w:hAnsi="Times New Roman" w:cs="Times New Roman"/>
                <w:kern w:val="0"/>
                <w:lang w:val="en-US"/>
                <w14:ligatures w14:val="none"/>
              </w:rPr>
              <w:t xml:space="preserve"> </w:t>
            </w:r>
            <w:proofErr w:type="spellStart"/>
            <w:r w:rsidRPr="00573146">
              <w:rPr>
                <w:rFonts w:ascii="Times New Roman" w:eastAsia="Times New Roman" w:hAnsi="Times New Roman" w:cs="Times New Roman"/>
                <w:kern w:val="0"/>
                <w:lang w:val="en-US"/>
                <w14:ligatures w14:val="none"/>
              </w:rPr>
              <w:t>présentiel</w:t>
            </w:r>
            <w:proofErr w:type="spellEnd"/>
            <w:r w:rsidRPr="00573146">
              <w:rPr>
                <w:rFonts w:ascii="Times New Roman" w:eastAsia="Times New Roman" w:hAnsi="Times New Roman" w:cs="Times New Roman"/>
                <w:kern w:val="0"/>
                <w:lang w:val="en-US"/>
                <w14:ligatures w14:val="none"/>
              </w:rPr>
              <w:t xml:space="preserve"> </w:t>
            </w:r>
            <w:proofErr w:type="spellStart"/>
            <w:r w:rsidRPr="00573146">
              <w:rPr>
                <w:rFonts w:ascii="Times New Roman" w:eastAsia="Times New Roman" w:hAnsi="Times New Roman" w:cs="Times New Roman"/>
                <w:kern w:val="0"/>
                <w:lang w:val="en-US"/>
                <w14:ligatures w14:val="none"/>
              </w:rPr>
              <w:t>principalement</w:t>
            </w:r>
            <w:proofErr w:type="spellEnd"/>
            <w:r w:rsidRPr="00573146">
              <w:rPr>
                <w:rFonts w:ascii="Times New Roman" w:eastAsia="Times New Roman" w:hAnsi="Times New Roman" w:cs="Times New Roman"/>
                <w:kern w:val="0"/>
                <w:lang w:val="en-US"/>
                <w14:ligatures w14:val="none"/>
              </w:rPr>
              <w:t>.</w:t>
            </w:r>
          </w:p>
        </w:tc>
        <w:tc>
          <w:tcPr>
            <w:tcW w:w="0" w:type="auto"/>
            <w:vAlign w:val="center"/>
            <w:hideMark/>
          </w:tcPr>
          <w:p w14:paraId="0B2975E5" w14:textId="77777777" w:rsidR="00573146" w:rsidRPr="00573146" w:rsidRDefault="00573146" w:rsidP="00573146">
            <w:pPr>
              <w:spacing w:after="0" w:line="240" w:lineRule="auto"/>
              <w:rPr>
                <w:rFonts w:ascii="Times New Roman" w:eastAsia="Times New Roman" w:hAnsi="Times New Roman" w:cs="Times New Roman"/>
                <w:kern w:val="0"/>
                <w14:ligatures w14:val="none"/>
              </w:rPr>
            </w:pPr>
            <w:r w:rsidRPr="00573146">
              <w:rPr>
                <w:rFonts w:ascii="Times New Roman" w:eastAsia="Times New Roman" w:hAnsi="Times New Roman" w:cs="Times New Roman"/>
                <w:kern w:val="0"/>
                <w14:ligatures w14:val="none"/>
              </w:rPr>
              <w:t xml:space="preserve">Formation possible </w:t>
            </w:r>
            <w:r w:rsidRPr="00573146">
              <w:rPr>
                <w:rFonts w:ascii="Times New Roman" w:eastAsia="Times New Roman" w:hAnsi="Times New Roman" w:cs="Times New Roman"/>
                <w:b/>
                <w:bCs/>
                <w:kern w:val="0"/>
                <w14:ligatures w14:val="none"/>
              </w:rPr>
              <w:t>à distance</w:t>
            </w:r>
            <w:r w:rsidRPr="00573146">
              <w:rPr>
                <w:rFonts w:ascii="Times New Roman" w:eastAsia="Times New Roman" w:hAnsi="Times New Roman" w:cs="Times New Roman"/>
                <w:kern w:val="0"/>
                <w14:ligatures w14:val="none"/>
              </w:rPr>
              <w:t xml:space="preserve"> et </w:t>
            </w:r>
            <w:r w:rsidRPr="00573146">
              <w:rPr>
                <w:rFonts w:ascii="Times New Roman" w:eastAsia="Times New Roman" w:hAnsi="Times New Roman" w:cs="Times New Roman"/>
                <w:b/>
                <w:bCs/>
                <w:kern w:val="0"/>
                <w14:ligatures w14:val="none"/>
              </w:rPr>
              <w:t>en situation de travail</w:t>
            </w:r>
            <w:r w:rsidRPr="00573146">
              <w:rPr>
                <w:rFonts w:ascii="Times New Roman" w:eastAsia="Times New Roman" w:hAnsi="Times New Roman" w:cs="Times New Roman"/>
                <w:kern w:val="0"/>
                <w14:ligatures w14:val="none"/>
              </w:rPr>
              <w:t>.</w:t>
            </w:r>
          </w:p>
        </w:tc>
      </w:tr>
      <w:tr w:rsidR="00573146" w:rsidRPr="00573146" w14:paraId="53D1C2E7" w14:textId="77777777" w:rsidTr="00573146">
        <w:trPr>
          <w:tblCellSpacing w:w="15" w:type="dxa"/>
        </w:trPr>
        <w:tc>
          <w:tcPr>
            <w:tcW w:w="0" w:type="auto"/>
            <w:vAlign w:val="center"/>
            <w:hideMark/>
          </w:tcPr>
          <w:p w14:paraId="2133921D" w14:textId="77777777" w:rsidR="00573146" w:rsidRPr="00573146" w:rsidRDefault="00573146" w:rsidP="00573146">
            <w:pPr>
              <w:spacing w:after="0" w:line="240" w:lineRule="auto"/>
              <w:rPr>
                <w:rFonts w:ascii="Times New Roman" w:eastAsia="Times New Roman" w:hAnsi="Times New Roman" w:cs="Times New Roman"/>
                <w:kern w:val="0"/>
                <w:lang w:val="en-US"/>
                <w14:ligatures w14:val="none"/>
              </w:rPr>
            </w:pPr>
            <w:proofErr w:type="spellStart"/>
            <w:r w:rsidRPr="00573146">
              <w:rPr>
                <w:rFonts w:ascii="Times New Roman" w:eastAsia="Times New Roman" w:hAnsi="Times New Roman" w:cs="Times New Roman"/>
                <w:b/>
                <w:bCs/>
                <w:kern w:val="0"/>
                <w:lang w:val="en-US"/>
                <w14:ligatures w14:val="none"/>
              </w:rPr>
              <w:t>Critères</w:t>
            </w:r>
            <w:proofErr w:type="spellEnd"/>
            <w:r w:rsidRPr="00573146">
              <w:rPr>
                <w:rFonts w:ascii="Times New Roman" w:eastAsia="Times New Roman" w:hAnsi="Times New Roman" w:cs="Times New Roman"/>
                <w:b/>
                <w:bCs/>
                <w:kern w:val="0"/>
                <w:lang w:val="en-US"/>
                <w14:ligatures w14:val="none"/>
              </w:rPr>
              <w:t xml:space="preserve"> </w:t>
            </w:r>
            <w:proofErr w:type="spellStart"/>
            <w:r w:rsidRPr="00573146">
              <w:rPr>
                <w:rFonts w:ascii="Times New Roman" w:eastAsia="Times New Roman" w:hAnsi="Times New Roman" w:cs="Times New Roman"/>
                <w:b/>
                <w:bCs/>
                <w:kern w:val="0"/>
                <w:lang w:val="en-US"/>
                <w14:ligatures w14:val="none"/>
              </w:rPr>
              <w:t>obligatoires</w:t>
            </w:r>
            <w:proofErr w:type="spellEnd"/>
          </w:p>
        </w:tc>
        <w:tc>
          <w:tcPr>
            <w:tcW w:w="0" w:type="auto"/>
            <w:vAlign w:val="center"/>
            <w:hideMark/>
          </w:tcPr>
          <w:p w14:paraId="52791B08" w14:textId="77777777" w:rsidR="00573146" w:rsidRPr="00573146" w:rsidRDefault="00573146" w:rsidP="00573146">
            <w:pPr>
              <w:spacing w:after="0" w:line="240" w:lineRule="auto"/>
              <w:rPr>
                <w:rFonts w:ascii="Times New Roman" w:eastAsia="Times New Roman" w:hAnsi="Times New Roman" w:cs="Times New Roman"/>
                <w:kern w:val="0"/>
                <w14:ligatures w14:val="none"/>
              </w:rPr>
            </w:pPr>
            <w:r w:rsidRPr="00573146">
              <w:rPr>
                <w:rFonts w:ascii="Times New Roman" w:eastAsia="Times New Roman" w:hAnsi="Times New Roman" w:cs="Times New Roman"/>
                <w:kern w:val="0"/>
                <w14:ligatures w14:val="none"/>
              </w:rPr>
              <w:t>Programme préétabli, objectifs définis, moyens pédagogiques, suivi et évaluation des résultats.</w:t>
            </w:r>
          </w:p>
        </w:tc>
        <w:tc>
          <w:tcPr>
            <w:tcW w:w="0" w:type="auto"/>
            <w:vAlign w:val="center"/>
            <w:hideMark/>
          </w:tcPr>
          <w:p w14:paraId="0B0EDA1A" w14:textId="77777777" w:rsidR="00573146" w:rsidRPr="00573146" w:rsidRDefault="00573146" w:rsidP="00573146">
            <w:pPr>
              <w:spacing w:after="0" w:line="240" w:lineRule="auto"/>
              <w:rPr>
                <w:rFonts w:ascii="Times New Roman" w:eastAsia="Times New Roman" w:hAnsi="Times New Roman" w:cs="Times New Roman"/>
                <w:kern w:val="0"/>
                <w14:ligatures w14:val="none"/>
              </w:rPr>
            </w:pPr>
            <w:r w:rsidRPr="00573146">
              <w:rPr>
                <w:rFonts w:ascii="Times New Roman" w:eastAsia="Times New Roman" w:hAnsi="Times New Roman" w:cs="Times New Roman"/>
                <w:kern w:val="0"/>
                <w14:ligatures w14:val="none"/>
              </w:rPr>
              <w:t xml:space="preserve">Existence d’un </w:t>
            </w:r>
            <w:r w:rsidRPr="00573146">
              <w:rPr>
                <w:rFonts w:ascii="Times New Roman" w:eastAsia="Times New Roman" w:hAnsi="Times New Roman" w:cs="Times New Roman"/>
                <w:b/>
                <w:bCs/>
                <w:kern w:val="0"/>
                <w14:ligatures w14:val="none"/>
              </w:rPr>
              <w:t>parcours pédagogique</w:t>
            </w:r>
            <w:r w:rsidRPr="00573146">
              <w:rPr>
                <w:rFonts w:ascii="Times New Roman" w:eastAsia="Times New Roman" w:hAnsi="Times New Roman" w:cs="Times New Roman"/>
                <w:kern w:val="0"/>
                <w14:ligatures w14:val="none"/>
              </w:rPr>
              <w:t>, moyens humains et techniques adaptés.</w:t>
            </w:r>
          </w:p>
        </w:tc>
      </w:tr>
      <w:tr w:rsidR="00573146" w:rsidRPr="00573146" w14:paraId="2585E8F7" w14:textId="77777777" w:rsidTr="00573146">
        <w:trPr>
          <w:tblCellSpacing w:w="15" w:type="dxa"/>
        </w:trPr>
        <w:tc>
          <w:tcPr>
            <w:tcW w:w="0" w:type="auto"/>
            <w:vAlign w:val="center"/>
            <w:hideMark/>
          </w:tcPr>
          <w:p w14:paraId="312EFF3F" w14:textId="77777777" w:rsidR="00573146" w:rsidRPr="00573146" w:rsidRDefault="00573146" w:rsidP="00573146">
            <w:pPr>
              <w:spacing w:after="0" w:line="240" w:lineRule="auto"/>
              <w:rPr>
                <w:rFonts w:ascii="Times New Roman" w:eastAsia="Times New Roman" w:hAnsi="Times New Roman" w:cs="Times New Roman"/>
                <w:kern w:val="0"/>
                <w:lang w:val="en-US"/>
                <w14:ligatures w14:val="none"/>
              </w:rPr>
            </w:pPr>
            <w:proofErr w:type="spellStart"/>
            <w:r w:rsidRPr="00573146">
              <w:rPr>
                <w:rFonts w:ascii="Times New Roman" w:eastAsia="Times New Roman" w:hAnsi="Times New Roman" w:cs="Times New Roman"/>
                <w:b/>
                <w:bCs/>
                <w:kern w:val="0"/>
                <w:lang w:val="en-US"/>
                <w14:ligatures w14:val="none"/>
              </w:rPr>
              <w:t>Encadrement</w:t>
            </w:r>
            <w:proofErr w:type="spellEnd"/>
            <w:r w:rsidRPr="00573146">
              <w:rPr>
                <w:rFonts w:ascii="Times New Roman" w:eastAsia="Times New Roman" w:hAnsi="Times New Roman" w:cs="Times New Roman"/>
                <w:b/>
                <w:bCs/>
                <w:kern w:val="0"/>
                <w:lang w:val="en-US"/>
                <w14:ligatures w14:val="none"/>
              </w:rPr>
              <w:t xml:space="preserve"> du </w:t>
            </w:r>
            <w:proofErr w:type="spellStart"/>
            <w:r w:rsidRPr="00573146">
              <w:rPr>
                <w:rFonts w:ascii="Times New Roman" w:eastAsia="Times New Roman" w:hAnsi="Times New Roman" w:cs="Times New Roman"/>
                <w:b/>
                <w:bCs/>
                <w:kern w:val="0"/>
                <w:lang w:val="en-US"/>
                <w14:ligatures w14:val="none"/>
              </w:rPr>
              <w:t>parcours</w:t>
            </w:r>
            <w:proofErr w:type="spellEnd"/>
          </w:p>
        </w:tc>
        <w:tc>
          <w:tcPr>
            <w:tcW w:w="0" w:type="auto"/>
            <w:vAlign w:val="center"/>
            <w:hideMark/>
          </w:tcPr>
          <w:p w14:paraId="7302D9DE" w14:textId="77777777" w:rsidR="00573146" w:rsidRPr="00573146" w:rsidRDefault="00573146" w:rsidP="00573146">
            <w:pPr>
              <w:spacing w:after="0" w:line="240" w:lineRule="auto"/>
              <w:rPr>
                <w:rFonts w:ascii="Times New Roman" w:eastAsia="Times New Roman" w:hAnsi="Times New Roman" w:cs="Times New Roman"/>
                <w:kern w:val="0"/>
                <w14:ligatures w14:val="none"/>
              </w:rPr>
            </w:pPr>
            <w:r w:rsidRPr="00573146">
              <w:rPr>
                <w:rFonts w:ascii="Times New Roman" w:eastAsia="Times New Roman" w:hAnsi="Times New Roman" w:cs="Times New Roman"/>
                <w:kern w:val="0"/>
                <w14:ligatures w14:val="none"/>
              </w:rPr>
              <w:t>Plus rigide, avec des exigences administratives strictes.</w:t>
            </w:r>
          </w:p>
        </w:tc>
        <w:tc>
          <w:tcPr>
            <w:tcW w:w="0" w:type="auto"/>
            <w:vAlign w:val="center"/>
            <w:hideMark/>
          </w:tcPr>
          <w:p w14:paraId="4F6D0C83" w14:textId="77777777" w:rsidR="00573146" w:rsidRPr="00573146" w:rsidRDefault="00573146" w:rsidP="00573146">
            <w:pPr>
              <w:spacing w:after="0" w:line="240" w:lineRule="auto"/>
              <w:rPr>
                <w:rFonts w:ascii="Times New Roman" w:eastAsia="Times New Roman" w:hAnsi="Times New Roman" w:cs="Times New Roman"/>
                <w:kern w:val="0"/>
                <w14:ligatures w14:val="none"/>
              </w:rPr>
            </w:pPr>
            <w:r w:rsidRPr="00573146">
              <w:rPr>
                <w:rFonts w:ascii="Times New Roman" w:eastAsia="Times New Roman" w:hAnsi="Times New Roman" w:cs="Times New Roman"/>
                <w:kern w:val="0"/>
                <w14:ligatures w14:val="none"/>
              </w:rPr>
              <w:t>Davantage de souplesse pour adapter la formation aux besoins des apprenants et des entreprises.</w:t>
            </w:r>
          </w:p>
        </w:tc>
      </w:tr>
      <w:tr w:rsidR="00573146" w:rsidRPr="00573146" w14:paraId="200B4DDA" w14:textId="77777777" w:rsidTr="00573146">
        <w:trPr>
          <w:tblCellSpacing w:w="15" w:type="dxa"/>
        </w:trPr>
        <w:tc>
          <w:tcPr>
            <w:tcW w:w="0" w:type="auto"/>
            <w:vAlign w:val="center"/>
            <w:hideMark/>
          </w:tcPr>
          <w:p w14:paraId="1D470A5F" w14:textId="77777777" w:rsidR="00573146" w:rsidRPr="00573146" w:rsidRDefault="00573146" w:rsidP="00573146">
            <w:pPr>
              <w:spacing w:after="0" w:line="240" w:lineRule="auto"/>
              <w:rPr>
                <w:rFonts w:ascii="Times New Roman" w:eastAsia="Times New Roman" w:hAnsi="Times New Roman" w:cs="Times New Roman"/>
                <w:kern w:val="0"/>
                <w:lang w:val="en-US"/>
                <w14:ligatures w14:val="none"/>
              </w:rPr>
            </w:pPr>
            <w:proofErr w:type="spellStart"/>
            <w:r w:rsidRPr="00573146">
              <w:rPr>
                <w:rFonts w:ascii="Times New Roman" w:eastAsia="Times New Roman" w:hAnsi="Times New Roman" w:cs="Times New Roman"/>
                <w:b/>
                <w:bCs/>
                <w:kern w:val="0"/>
                <w:lang w:val="en-US"/>
                <w14:ligatures w14:val="none"/>
              </w:rPr>
              <w:t>Finalité</w:t>
            </w:r>
            <w:proofErr w:type="spellEnd"/>
          </w:p>
        </w:tc>
        <w:tc>
          <w:tcPr>
            <w:tcW w:w="0" w:type="auto"/>
            <w:vAlign w:val="center"/>
            <w:hideMark/>
          </w:tcPr>
          <w:p w14:paraId="4965B2A8" w14:textId="77777777" w:rsidR="00573146" w:rsidRPr="00573146" w:rsidRDefault="00573146" w:rsidP="00573146">
            <w:pPr>
              <w:spacing w:after="0" w:line="240" w:lineRule="auto"/>
              <w:rPr>
                <w:rFonts w:ascii="Times New Roman" w:eastAsia="Times New Roman" w:hAnsi="Times New Roman" w:cs="Times New Roman"/>
                <w:kern w:val="0"/>
                <w14:ligatures w14:val="none"/>
              </w:rPr>
            </w:pPr>
            <w:r w:rsidRPr="00573146">
              <w:rPr>
                <w:rFonts w:ascii="Times New Roman" w:eastAsia="Times New Roman" w:hAnsi="Times New Roman" w:cs="Times New Roman"/>
                <w:kern w:val="0"/>
                <w14:ligatures w14:val="none"/>
              </w:rPr>
              <w:t>Apporter un ensemble de connaissances et de compétences définies à l’avance.</w:t>
            </w:r>
          </w:p>
        </w:tc>
        <w:tc>
          <w:tcPr>
            <w:tcW w:w="0" w:type="auto"/>
            <w:vAlign w:val="center"/>
            <w:hideMark/>
          </w:tcPr>
          <w:p w14:paraId="5D83B032" w14:textId="77777777" w:rsidR="00573146" w:rsidRPr="00573146" w:rsidRDefault="00573146" w:rsidP="00573146">
            <w:pPr>
              <w:spacing w:after="0" w:line="240" w:lineRule="auto"/>
              <w:rPr>
                <w:rFonts w:ascii="Times New Roman" w:eastAsia="Times New Roman" w:hAnsi="Times New Roman" w:cs="Times New Roman"/>
                <w:kern w:val="0"/>
                <w14:ligatures w14:val="none"/>
              </w:rPr>
            </w:pPr>
            <w:r w:rsidRPr="00573146">
              <w:rPr>
                <w:rFonts w:ascii="Times New Roman" w:eastAsia="Times New Roman" w:hAnsi="Times New Roman" w:cs="Times New Roman"/>
                <w:b/>
                <w:bCs/>
                <w:kern w:val="0"/>
                <w14:ligatures w14:val="none"/>
              </w:rPr>
              <w:t>Accompagner un individu dans la réalisation d’un objectif professionnel.</w:t>
            </w:r>
          </w:p>
        </w:tc>
      </w:tr>
    </w:tbl>
    <w:p w14:paraId="674FCD55" w14:textId="77777777" w:rsidR="00573146" w:rsidRDefault="00573146"/>
    <w:p w14:paraId="242EE41A" w14:textId="628F5281" w:rsidR="00573146" w:rsidRDefault="00573146">
      <w:r>
        <w:t xml:space="preserve">L’ancienne approche était </w:t>
      </w:r>
      <w:r>
        <w:rPr>
          <w:rStyle w:val="Strong"/>
        </w:rPr>
        <w:t>rigide et formelle</w:t>
      </w:r>
      <w:r>
        <w:t xml:space="preserve">, tandis que la nouvelle privilégie </w:t>
      </w:r>
      <w:r>
        <w:rPr>
          <w:rStyle w:val="Strong"/>
        </w:rPr>
        <w:t>la flexibilité, l’adaptabilité et l’efficacité</w:t>
      </w:r>
      <w:r>
        <w:t xml:space="preserve"> pour répondre aux </w:t>
      </w:r>
      <w:r>
        <w:rPr>
          <w:rStyle w:val="Strong"/>
        </w:rPr>
        <w:t>exigences du marché du travail</w:t>
      </w:r>
      <w:r>
        <w:t xml:space="preserve"> et aux </w:t>
      </w:r>
      <w:r>
        <w:rPr>
          <w:rStyle w:val="Strong"/>
        </w:rPr>
        <w:t>besoins individuels des apprenants</w:t>
      </w:r>
      <w:r>
        <w:t>.</w:t>
      </w:r>
    </w:p>
    <w:p w14:paraId="5DAD8309" w14:textId="77777777" w:rsidR="00573146" w:rsidRDefault="00573146"/>
    <w:p w14:paraId="3F725C77" w14:textId="77777777" w:rsidR="00573146" w:rsidRDefault="00573146">
      <w:pP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br w:type="page"/>
      </w:r>
    </w:p>
    <w:p w14:paraId="73253325" w14:textId="5AF9EFE0" w:rsidR="00573146" w:rsidRPr="00573146" w:rsidRDefault="00573146" w:rsidP="00573146">
      <w:pPr>
        <w:pStyle w:val="ListParagraph"/>
        <w:numPr>
          <w:ilvl w:val="1"/>
          <w:numId w:val="1"/>
        </w:numPr>
        <w:spacing w:before="100" w:beforeAutospacing="1" w:after="100" w:afterAutospacing="1" w:line="240" w:lineRule="auto"/>
        <w:ind w:left="540"/>
        <w:outlineLvl w:val="3"/>
        <w:rPr>
          <w:rFonts w:ascii="Times New Roman" w:eastAsia="Times New Roman" w:hAnsi="Times New Roman" w:cs="Times New Roman"/>
          <w:b/>
          <w:bCs/>
          <w:color w:val="4EA72E" w:themeColor="accent6"/>
          <w:kern w:val="0"/>
          <w14:ligatures w14:val="none"/>
        </w:rPr>
      </w:pPr>
      <w:r w:rsidRPr="00573146">
        <w:rPr>
          <w:rFonts w:ascii="Times New Roman" w:eastAsia="Times New Roman" w:hAnsi="Times New Roman" w:cs="Times New Roman"/>
          <w:b/>
          <w:bCs/>
          <w:color w:val="4EA72E" w:themeColor="accent6"/>
          <w:kern w:val="0"/>
          <w14:ligatures w14:val="none"/>
        </w:rPr>
        <w:lastRenderedPageBreak/>
        <w:t>Les conséquences de la nouvelle définition de l’action de formation (loi 2018) pour le formateur</w:t>
      </w:r>
    </w:p>
    <w:p w14:paraId="0D59C987" w14:textId="77777777" w:rsidR="00573146" w:rsidRPr="00573146" w:rsidRDefault="00573146" w:rsidP="00BD005B">
      <w:pPr>
        <w:spacing w:after="0" w:line="240" w:lineRule="auto"/>
        <w:outlineLvl w:val="2"/>
        <w:rPr>
          <w:rFonts w:ascii="Times New Roman" w:eastAsia="Times New Roman" w:hAnsi="Times New Roman" w:cs="Times New Roman"/>
          <w:b/>
          <w:bCs/>
          <w:kern w:val="0"/>
          <w:sz w:val="27"/>
          <w:szCs w:val="27"/>
          <w14:ligatures w14:val="none"/>
        </w:rPr>
      </w:pPr>
      <w:r w:rsidRPr="00573146">
        <w:rPr>
          <w:rFonts w:ascii="Times New Roman" w:eastAsia="Times New Roman" w:hAnsi="Times New Roman" w:cs="Times New Roman"/>
          <w:b/>
          <w:bCs/>
          <w:kern w:val="0"/>
          <w:sz w:val="27"/>
          <w:szCs w:val="27"/>
          <w14:ligatures w14:val="none"/>
        </w:rPr>
        <w:t>1. Plus de flexibilité dans les formats et méthodes pédagogiques</w:t>
      </w:r>
    </w:p>
    <w:p w14:paraId="4894E6C8" w14:textId="4C93A173" w:rsidR="00573146" w:rsidRPr="00573146" w:rsidRDefault="00573146" w:rsidP="00BD005B">
      <w:pPr>
        <w:spacing w:after="0" w:line="240" w:lineRule="auto"/>
        <w:ind w:left="708"/>
        <w:rPr>
          <w:rFonts w:ascii="Times New Roman" w:eastAsia="Times New Roman" w:hAnsi="Times New Roman" w:cs="Times New Roman"/>
          <w:kern w:val="0"/>
          <w14:ligatures w14:val="none"/>
        </w:rPr>
      </w:pPr>
      <w:r w:rsidRPr="00573146">
        <w:rPr>
          <w:rFonts w:ascii="Times New Roman" w:eastAsia="Times New Roman" w:hAnsi="Times New Roman" w:cs="Times New Roman"/>
          <w:b/>
          <w:bCs/>
          <w:kern w:val="0"/>
          <w14:ligatures w14:val="none"/>
        </w:rPr>
        <w:t>Possibilité d’élargir les modalités d’enseignement</w:t>
      </w:r>
    </w:p>
    <w:p w14:paraId="13665CFA" w14:textId="77777777" w:rsidR="00573146" w:rsidRPr="00573146" w:rsidRDefault="00573146" w:rsidP="00BD005B">
      <w:pPr>
        <w:numPr>
          <w:ilvl w:val="0"/>
          <w:numId w:val="3"/>
        </w:numPr>
        <w:tabs>
          <w:tab w:val="clear" w:pos="720"/>
          <w:tab w:val="num" w:pos="1428"/>
        </w:tabs>
        <w:spacing w:after="0" w:line="240" w:lineRule="auto"/>
        <w:ind w:left="1428"/>
        <w:rPr>
          <w:rFonts w:ascii="Times New Roman" w:eastAsia="Times New Roman" w:hAnsi="Times New Roman" w:cs="Times New Roman"/>
          <w:kern w:val="0"/>
          <w14:ligatures w14:val="none"/>
        </w:rPr>
      </w:pPr>
      <w:r w:rsidRPr="00573146">
        <w:rPr>
          <w:rFonts w:ascii="Times New Roman" w:eastAsia="Times New Roman" w:hAnsi="Times New Roman" w:cs="Times New Roman"/>
          <w:kern w:val="0"/>
          <w14:ligatures w14:val="none"/>
        </w:rPr>
        <w:t>Le formateur n’est plus contraint par un programme strictement formalisé.</w:t>
      </w:r>
    </w:p>
    <w:p w14:paraId="59099FE3" w14:textId="77777777" w:rsidR="00573146" w:rsidRPr="00573146" w:rsidRDefault="00573146" w:rsidP="00BD005B">
      <w:pPr>
        <w:numPr>
          <w:ilvl w:val="0"/>
          <w:numId w:val="3"/>
        </w:numPr>
        <w:tabs>
          <w:tab w:val="clear" w:pos="720"/>
          <w:tab w:val="num" w:pos="1428"/>
        </w:tabs>
        <w:spacing w:after="0" w:line="240" w:lineRule="auto"/>
        <w:ind w:left="1428"/>
        <w:rPr>
          <w:rFonts w:ascii="Times New Roman" w:eastAsia="Times New Roman" w:hAnsi="Times New Roman" w:cs="Times New Roman"/>
          <w:kern w:val="0"/>
          <w14:ligatures w14:val="none"/>
        </w:rPr>
      </w:pPr>
      <w:r w:rsidRPr="00573146">
        <w:rPr>
          <w:rFonts w:ascii="Times New Roman" w:eastAsia="Times New Roman" w:hAnsi="Times New Roman" w:cs="Times New Roman"/>
          <w:kern w:val="0"/>
          <w14:ligatures w14:val="none"/>
        </w:rPr>
        <w:t xml:space="preserve">Il peut proposer des </w:t>
      </w:r>
      <w:r w:rsidRPr="00573146">
        <w:rPr>
          <w:rFonts w:ascii="Times New Roman" w:eastAsia="Times New Roman" w:hAnsi="Times New Roman" w:cs="Times New Roman"/>
          <w:b/>
          <w:bCs/>
          <w:kern w:val="0"/>
          <w14:ligatures w14:val="none"/>
        </w:rPr>
        <w:t>formations hybrides</w:t>
      </w:r>
      <w:r w:rsidRPr="00573146">
        <w:rPr>
          <w:rFonts w:ascii="Times New Roman" w:eastAsia="Times New Roman" w:hAnsi="Times New Roman" w:cs="Times New Roman"/>
          <w:kern w:val="0"/>
          <w14:ligatures w14:val="none"/>
        </w:rPr>
        <w:t>, combinant présentiel, e-learning et apprentissage en situation de travail (AFEST – Action de Formation en Situation de Travail).</w:t>
      </w:r>
    </w:p>
    <w:p w14:paraId="143A9C8E" w14:textId="279426D7" w:rsidR="00573146" w:rsidRPr="00573146" w:rsidRDefault="00573146" w:rsidP="00BD005B">
      <w:pPr>
        <w:spacing w:after="0" w:line="240" w:lineRule="auto"/>
        <w:ind w:left="708"/>
        <w:rPr>
          <w:rFonts w:ascii="Times New Roman" w:eastAsia="Times New Roman" w:hAnsi="Times New Roman" w:cs="Times New Roman"/>
          <w:kern w:val="0"/>
          <w14:ligatures w14:val="none"/>
        </w:rPr>
      </w:pPr>
      <w:r w:rsidRPr="00573146">
        <w:rPr>
          <w:rFonts w:ascii="Times New Roman" w:eastAsia="Times New Roman" w:hAnsi="Times New Roman" w:cs="Times New Roman"/>
          <w:b/>
          <w:bCs/>
          <w:kern w:val="0"/>
          <w14:ligatures w14:val="none"/>
        </w:rPr>
        <w:t>Adaptation nécessaire des compétences pédagogiques</w:t>
      </w:r>
    </w:p>
    <w:p w14:paraId="2794A50A" w14:textId="77777777" w:rsidR="00573146" w:rsidRPr="00573146" w:rsidRDefault="00573146" w:rsidP="00BD005B">
      <w:pPr>
        <w:numPr>
          <w:ilvl w:val="0"/>
          <w:numId w:val="4"/>
        </w:numPr>
        <w:tabs>
          <w:tab w:val="clear" w:pos="720"/>
          <w:tab w:val="num" w:pos="1428"/>
        </w:tabs>
        <w:spacing w:after="0" w:line="240" w:lineRule="auto"/>
        <w:ind w:left="1428"/>
        <w:rPr>
          <w:rFonts w:ascii="Times New Roman" w:eastAsia="Times New Roman" w:hAnsi="Times New Roman" w:cs="Times New Roman"/>
          <w:kern w:val="0"/>
          <w14:ligatures w14:val="none"/>
        </w:rPr>
      </w:pPr>
      <w:r w:rsidRPr="00573146">
        <w:rPr>
          <w:rFonts w:ascii="Times New Roman" w:eastAsia="Times New Roman" w:hAnsi="Times New Roman" w:cs="Times New Roman"/>
          <w:kern w:val="0"/>
          <w14:ligatures w14:val="none"/>
        </w:rPr>
        <w:t xml:space="preserve">Un formateur doit être capable d’intégrer des </w:t>
      </w:r>
      <w:r w:rsidRPr="00573146">
        <w:rPr>
          <w:rFonts w:ascii="Times New Roman" w:eastAsia="Times New Roman" w:hAnsi="Times New Roman" w:cs="Times New Roman"/>
          <w:b/>
          <w:bCs/>
          <w:kern w:val="0"/>
          <w14:ligatures w14:val="none"/>
        </w:rPr>
        <w:t>outils numériques</w:t>
      </w:r>
      <w:r w:rsidRPr="00573146">
        <w:rPr>
          <w:rFonts w:ascii="Times New Roman" w:eastAsia="Times New Roman" w:hAnsi="Times New Roman" w:cs="Times New Roman"/>
          <w:kern w:val="0"/>
          <w14:ligatures w14:val="none"/>
        </w:rPr>
        <w:t>, des plateformes LMS (Learning Management System), et des méthodes innovantes.</w:t>
      </w:r>
    </w:p>
    <w:p w14:paraId="7C655D63" w14:textId="700344EF" w:rsidR="00573146" w:rsidRPr="00BD005B" w:rsidRDefault="00573146" w:rsidP="00BD005B">
      <w:pPr>
        <w:numPr>
          <w:ilvl w:val="0"/>
          <w:numId w:val="4"/>
        </w:numPr>
        <w:tabs>
          <w:tab w:val="clear" w:pos="720"/>
          <w:tab w:val="num" w:pos="1428"/>
        </w:tabs>
        <w:spacing w:after="0" w:line="240" w:lineRule="auto"/>
        <w:ind w:left="1428"/>
        <w:rPr>
          <w:rFonts w:ascii="Times New Roman" w:eastAsia="Times New Roman" w:hAnsi="Times New Roman" w:cs="Times New Roman"/>
          <w:kern w:val="0"/>
          <w14:ligatures w14:val="none"/>
        </w:rPr>
      </w:pPr>
      <w:r w:rsidRPr="00573146">
        <w:rPr>
          <w:rFonts w:ascii="Times New Roman" w:eastAsia="Times New Roman" w:hAnsi="Times New Roman" w:cs="Times New Roman"/>
          <w:kern w:val="0"/>
          <w14:ligatures w14:val="none"/>
        </w:rPr>
        <w:t xml:space="preserve">Il doit concevoir des </w:t>
      </w:r>
      <w:r w:rsidRPr="00573146">
        <w:rPr>
          <w:rFonts w:ascii="Times New Roman" w:eastAsia="Times New Roman" w:hAnsi="Times New Roman" w:cs="Times New Roman"/>
          <w:b/>
          <w:bCs/>
          <w:kern w:val="0"/>
          <w14:ligatures w14:val="none"/>
        </w:rPr>
        <w:t>parcours pédagogiques adaptés</w:t>
      </w:r>
      <w:r w:rsidRPr="00573146">
        <w:rPr>
          <w:rFonts w:ascii="Times New Roman" w:eastAsia="Times New Roman" w:hAnsi="Times New Roman" w:cs="Times New Roman"/>
          <w:kern w:val="0"/>
          <w14:ligatures w14:val="none"/>
        </w:rPr>
        <w:t xml:space="preserve"> plutôt que de suivre un programme rigide.</w:t>
      </w:r>
    </w:p>
    <w:p w14:paraId="1D254FD2" w14:textId="77777777" w:rsidR="00BD005B" w:rsidRDefault="00BD005B" w:rsidP="00BD005B"/>
    <w:p w14:paraId="57BC8970" w14:textId="3B73F159" w:rsidR="00573146" w:rsidRPr="00573146" w:rsidRDefault="00573146" w:rsidP="00BD005B">
      <w:pPr>
        <w:spacing w:after="0" w:line="240" w:lineRule="auto"/>
        <w:outlineLvl w:val="2"/>
        <w:rPr>
          <w:rFonts w:ascii="Times New Roman" w:eastAsia="Times New Roman" w:hAnsi="Times New Roman" w:cs="Times New Roman"/>
          <w:b/>
          <w:bCs/>
          <w:kern w:val="0"/>
          <w:sz w:val="27"/>
          <w:szCs w:val="27"/>
          <w14:ligatures w14:val="none"/>
        </w:rPr>
      </w:pPr>
      <w:r w:rsidRPr="00573146">
        <w:rPr>
          <w:rFonts w:ascii="Times New Roman" w:eastAsia="Times New Roman" w:hAnsi="Times New Roman" w:cs="Times New Roman"/>
          <w:b/>
          <w:bCs/>
          <w:kern w:val="0"/>
          <w:sz w:val="27"/>
          <w:szCs w:val="27"/>
          <w14:ligatures w14:val="none"/>
        </w:rPr>
        <w:t>2. Accent sur l’atteinte d’un objectif professionnel</w:t>
      </w:r>
    </w:p>
    <w:p w14:paraId="76F16BDF" w14:textId="734BD413" w:rsidR="00573146" w:rsidRPr="00573146" w:rsidRDefault="00573146" w:rsidP="00BD005B">
      <w:pPr>
        <w:spacing w:after="0" w:line="240" w:lineRule="auto"/>
        <w:ind w:left="708"/>
        <w:rPr>
          <w:rFonts w:ascii="Times New Roman" w:eastAsia="Times New Roman" w:hAnsi="Times New Roman" w:cs="Times New Roman"/>
          <w:kern w:val="0"/>
          <w14:ligatures w14:val="none"/>
        </w:rPr>
      </w:pPr>
      <w:r w:rsidRPr="00573146">
        <w:rPr>
          <w:rFonts w:ascii="Times New Roman" w:eastAsia="Times New Roman" w:hAnsi="Times New Roman" w:cs="Times New Roman"/>
          <w:b/>
          <w:bCs/>
          <w:kern w:val="0"/>
          <w14:ligatures w14:val="none"/>
        </w:rPr>
        <w:t>Une approche plus centrée sur les résultats</w:t>
      </w:r>
    </w:p>
    <w:p w14:paraId="26C43037" w14:textId="77777777" w:rsidR="00573146" w:rsidRPr="00573146" w:rsidRDefault="00573146" w:rsidP="00BD005B">
      <w:pPr>
        <w:numPr>
          <w:ilvl w:val="0"/>
          <w:numId w:val="5"/>
        </w:numPr>
        <w:tabs>
          <w:tab w:val="clear" w:pos="720"/>
          <w:tab w:val="num" w:pos="1428"/>
        </w:tabs>
        <w:spacing w:after="0" w:line="240" w:lineRule="auto"/>
        <w:ind w:left="1428"/>
        <w:rPr>
          <w:rFonts w:ascii="Times New Roman" w:eastAsia="Times New Roman" w:hAnsi="Times New Roman" w:cs="Times New Roman"/>
          <w:kern w:val="0"/>
          <w14:ligatures w14:val="none"/>
        </w:rPr>
      </w:pPr>
      <w:r w:rsidRPr="00573146">
        <w:rPr>
          <w:rFonts w:ascii="Times New Roman" w:eastAsia="Times New Roman" w:hAnsi="Times New Roman" w:cs="Times New Roman"/>
          <w:kern w:val="0"/>
          <w14:ligatures w14:val="none"/>
        </w:rPr>
        <w:t>L’objectif de formation est défini en fonction des besoins du bénéficiaire et de l’entreprise.</w:t>
      </w:r>
    </w:p>
    <w:p w14:paraId="4F7A7E87" w14:textId="77777777" w:rsidR="00573146" w:rsidRPr="00573146" w:rsidRDefault="00573146" w:rsidP="00BD005B">
      <w:pPr>
        <w:numPr>
          <w:ilvl w:val="0"/>
          <w:numId w:val="5"/>
        </w:numPr>
        <w:tabs>
          <w:tab w:val="clear" w:pos="720"/>
          <w:tab w:val="num" w:pos="1428"/>
        </w:tabs>
        <w:spacing w:after="0" w:line="240" w:lineRule="auto"/>
        <w:ind w:left="1428"/>
        <w:rPr>
          <w:rFonts w:ascii="Times New Roman" w:eastAsia="Times New Roman" w:hAnsi="Times New Roman" w:cs="Times New Roman"/>
          <w:kern w:val="0"/>
          <w14:ligatures w14:val="none"/>
        </w:rPr>
      </w:pPr>
      <w:r w:rsidRPr="00573146">
        <w:rPr>
          <w:rFonts w:ascii="Times New Roman" w:eastAsia="Times New Roman" w:hAnsi="Times New Roman" w:cs="Times New Roman"/>
          <w:kern w:val="0"/>
          <w14:ligatures w14:val="none"/>
        </w:rPr>
        <w:t xml:space="preserve">Le formateur doit s’assurer que son action permet aux apprenants </w:t>
      </w:r>
      <w:r w:rsidRPr="00573146">
        <w:rPr>
          <w:rFonts w:ascii="Times New Roman" w:eastAsia="Times New Roman" w:hAnsi="Times New Roman" w:cs="Times New Roman"/>
          <w:b/>
          <w:bCs/>
          <w:kern w:val="0"/>
          <w14:ligatures w14:val="none"/>
        </w:rPr>
        <w:t>d’acquérir des compétences directement applicables</w:t>
      </w:r>
      <w:r w:rsidRPr="00573146">
        <w:rPr>
          <w:rFonts w:ascii="Times New Roman" w:eastAsia="Times New Roman" w:hAnsi="Times New Roman" w:cs="Times New Roman"/>
          <w:kern w:val="0"/>
          <w14:ligatures w14:val="none"/>
        </w:rPr>
        <w:t>.</w:t>
      </w:r>
    </w:p>
    <w:p w14:paraId="2954E500" w14:textId="74A68E20" w:rsidR="00573146" w:rsidRPr="00573146" w:rsidRDefault="00573146" w:rsidP="00BD005B">
      <w:pPr>
        <w:spacing w:after="0" w:line="240" w:lineRule="auto"/>
        <w:ind w:left="708"/>
        <w:rPr>
          <w:rFonts w:ascii="Times New Roman" w:eastAsia="Times New Roman" w:hAnsi="Times New Roman" w:cs="Times New Roman"/>
          <w:kern w:val="0"/>
          <w14:ligatures w14:val="none"/>
        </w:rPr>
      </w:pPr>
      <w:r w:rsidRPr="00573146">
        <w:rPr>
          <w:rFonts w:ascii="Times New Roman" w:eastAsia="Times New Roman" w:hAnsi="Times New Roman" w:cs="Times New Roman"/>
          <w:b/>
          <w:bCs/>
          <w:kern w:val="0"/>
          <w14:ligatures w14:val="none"/>
        </w:rPr>
        <w:t>Changement dans la façon d’évaluer la formation</w:t>
      </w:r>
    </w:p>
    <w:p w14:paraId="38E1F051" w14:textId="77777777" w:rsidR="00573146" w:rsidRPr="00573146" w:rsidRDefault="00573146" w:rsidP="00BD005B">
      <w:pPr>
        <w:numPr>
          <w:ilvl w:val="0"/>
          <w:numId w:val="6"/>
        </w:numPr>
        <w:tabs>
          <w:tab w:val="clear" w:pos="720"/>
          <w:tab w:val="num" w:pos="1428"/>
        </w:tabs>
        <w:spacing w:after="0" w:line="240" w:lineRule="auto"/>
        <w:ind w:left="1428"/>
        <w:rPr>
          <w:rFonts w:ascii="Times New Roman" w:eastAsia="Times New Roman" w:hAnsi="Times New Roman" w:cs="Times New Roman"/>
          <w:kern w:val="0"/>
          <w14:ligatures w14:val="none"/>
        </w:rPr>
      </w:pPr>
      <w:r w:rsidRPr="00573146">
        <w:rPr>
          <w:rFonts w:ascii="Times New Roman" w:eastAsia="Times New Roman" w:hAnsi="Times New Roman" w:cs="Times New Roman"/>
          <w:kern w:val="0"/>
          <w14:ligatures w14:val="none"/>
        </w:rPr>
        <w:t xml:space="preserve">L’évaluation ne repose plus uniquement sur la validation d’un programme, mais sur </w:t>
      </w:r>
      <w:r w:rsidRPr="00573146">
        <w:rPr>
          <w:rFonts w:ascii="Times New Roman" w:eastAsia="Times New Roman" w:hAnsi="Times New Roman" w:cs="Times New Roman"/>
          <w:b/>
          <w:bCs/>
          <w:kern w:val="0"/>
          <w14:ligatures w14:val="none"/>
        </w:rPr>
        <w:t>les compétences acquises et leur application dans le travail</w:t>
      </w:r>
      <w:r w:rsidRPr="00573146">
        <w:rPr>
          <w:rFonts w:ascii="Times New Roman" w:eastAsia="Times New Roman" w:hAnsi="Times New Roman" w:cs="Times New Roman"/>
          <w:kern w:val="0"/>
          <w14:ligatures w14:val="none"/>
        </w:rPr>
        <w:t>.</w:t>
      </w:r>
    </w:p>
    <w:p w14:paraId="2D5A5D64" w14:textId="664B43D3" w:rsidR="00573146" w:rsidRPr="00BD005B" w:rsidRDefault="00573146" w:rsidP="00BD005B">
      <w:pPr>
        <w:numPr>
          <w:ilvl w:val="0"/>
          <w:numId w:val="6"/>
        </w:numPr>
        <w:tabs>
          <w:tab w:val="clear" w:pos="720"/>
          <w:tab w:val="num" w:pos="1428"/>
        </w:tabs>
        <w:spacing w:after="0" w:line="240" w:lineRule="auto"/>
        <w:ind w:left="1428"/>
        <w:rPr>
          <w:rFonts w:ascii="Times New Roman" w:eastAsia="Times New Roman" w:hAnsi="Times New Roman" w:cs="Times New Roman"/>
          <w:kern w:val="0"/>
          <w14:ligatures w14:val="none"/>
        </w:rPr>
      </w:pPr>
      <w:r w:rsidRPr="00573146">
        <w:rPr>
          <w:rFonts w:ascii="Times New Roman" w:eastAsia="Times New Roman" w:hAnsi="Times New Roman" w:cs="Times New Roman"/>
          <w:kern w:val="0"/>
          <w14:ligatures w14:val="none"/>
        </w:rPr>
        <w:t xml:space="preserve">Il faut concevoir </w:t>
      </w:r>
      <w:r w:rsidRPr="00573146">
        <w:rPr>
          <w:rFonts w:ascii="Times New Roman" w:eastAsia="Times New Roman" w:hAnsi="Times New Roman" w:cs="Times New Roman"/>
          <w:b/>
          <w:bCs/>
          <w:kern w:val="0"/>
          <w14:ligatures w14:val="none"/>
        </w:rPr>
        <w:t>des évaluations plus pratiques et contextualisées</w:t>
      </w:r>
      <w:r w:rsidRPr="00573146">
        <w:rPr>
          <w:rFonts w:ascii="Times New Roman" w:eastAsia="Times New Roman" w:hAnsi="Times New Roman" w:cs="Times New Roman"/>
          <w:kern w:val="0"/>
          <w14:ligatures w14:val="none"/>
        </w:rPr>
        <w:t>.</w:t>
      </w:r>
    </w:p>
    <w:p w14:paraId="02F367B8" w14:textId="77777777" w:rsidR="00BD005B" w:rsidRDefault="00BD005B" w:rsidP="00BD005B"/>
    <w:p w14:paraId="7EBD8204" w14:textId="6BB7BDA6" w:rsidR="00573146" w:rsidRPr="00573146" w:rsidRDefault="00573146" w:rsidP="00BD005B">
      <w:pPr>
        <w:spacing w:after="0" w:line="240" w:lineRule="auto"/>
        <w:outlineLvl w:val="2"/>
        <w:rPr>
          <w:rFonts w:ascii="Times New Roman" w:eastAsia="Times New Roman" w:hAnsi="Times New Roman" w:cs="Times New Roman"/>
          <w:b/>
          <w:bCs/>
          <w:kern w:val="0"/>
          <w:sz w:val="27"/>
          <w:szCs w:val="27"/>
          <w14:ligatures w14:val="none"/>
        </w:rPr>
      </w:pPr>
      <w:r w:rsidRPr="00573146">
        <w:rPr>
          <w:rFonts w:ascii="Times New Roman" w:eastAsia="Times New Roman" w:hAnsi="Times New Roman" w:cs="Times New Roman"/>
          <w:b/>
          <w:bCs/>
          <w:kern w:val="0"/>
          <w:sz w:val="27"/>
          <w:szCs w:val="27"/>
          <w14:ligatures w14:val="none"/>
        </w:rPr>
        <w:t>3. Un rôle plus large : facilitateur, mentor et accompagnateur</w:t>
      </w:r>
    </w:p>
    <w:p w14:paraId="4731D89A" w14:textId="3DDF11EC" w:rsidR="00573146" w:rsidRPr="00573146" w:rsidRDefault="00573146" w:rsidP="00BD005B">
      <w:pPr>
        <w:spacing w:after="0" w:line="240" w:lineRule="auto"/>
        <w:ind w:left="708"/>
        <w:rPr>
          <w:rFonts w:ascii="Times New Roman" w:eastAsia="Times New Roman" w:hAnsi="Times New Roman" w:cs="Times New Roman"/>
          <w:kern w:val="0"/>
          <w14:ligatures w14:val="none"/>
        </w:rPr>
      </w:pPr>
      <w:r w:rsidRPr="00573146">
        <w:rPr>
          <w:rFonts w:ascii="Times New Roman" w:eastAsia="Times New Roman" w:hAnsi="Times New Roman" w:cs="Times New Roman"/>
          <w:b/>
          <w:bCs/>
          <w:kern w:val="0"/>
          <w14:ligatures w14:val="none"/>
        </w:rPr>
        <w:t>Évolution vers un rôle d’accompagnateur</w:t>
      </w:r>
    </w:p>
    <w:p w14:paraId="5E4F5D3E" w14:textId="77777777" w:rsidR="00573146" w:rsidRPr="00573146" w:rsidRDefault="00573146" w:rsidP="00BD005B">
      <w:pPr>
        <w:numPr>
          <w:ilvl w:val="0"/>
          <w:numId w:val="7"/>
        </w:numPr>
        <w:tabs>
          <w:tab w:val="clear" w:pos="720"/>
          <w:tab w:val="num" w:pos="1428"/>
        </w:tabs>
        <w:spacing w:after="0" w:line="240" w:lineRule="auto"/>
        <w:ind w:left="1428"/>
        <w:rPr>
          <w:rFonts w:ascii="Times New Roman" w:eastAsia="Times New Roman" w:hAnsi="Times New Roman" w:cs="Times New Roman"/>
          <w:kern w:val="0"/>
          <w14:ligatures w14:val="none"/>
        </w:rPr>
      </w:pPr>
      <w:r w:rsidRPr="00573146">
        <w:rPr>
          <w:rFonts w:ascii="Times New Roman" w:eastAsia="Times New Roman" w:hAnsi="Times New Roman" w:cs="Times New Roman"/>
          <w:kern w:val="0"/>
          <w14:ligatures w14:val="none"/>
        </w:rPr>
        <w:t xml:space="preserve">Le formateur n’est plus seulement un </w:t>
      </w:r>
      <w:r w:rsidRPr="00573146">
        <w:rPr>
          <w:rFonts w:ascii="Times New Roman" w:eastAsia="Times New Roman" w:hAnsi="Times New Roman" w:cs="Times New Roman"/>
          <w:b/>
          <w:bCs/>
          <w:kern w:val="0"/>
          <w14:ligatures w14:val="none"/>
        </w:rPr>
        <w:t>transmetteur de savoirs</w:t>
      </w:r>
      <w:r w:rsidRPr="00573146">
        <w:rPr>
          <w:rFonts w:ascii="Times New Roman" w:eastAsia="Times New Roman" w:hAnsi="Times New Roman" w:cs="Times New Roman"/>
          <w:kern w:val="0"/>
          <w14:ligatures w14:val="none"/>
        </w:rPr>
        <w:t xml:space="preserve">, mais devient un </w:t>
      </w:r>
      <w:r w:rsidRPr="00573146">
        <w:rPr>
          <w:rFonts w:ascii="Times New Roman" w:eastAsia="Times New Roman" w:hAnsi="Times New Roman" w:cs="Times New Roman"/>
          <w:b/>
          <w:bCs/>
          <w:kern w:val="0"/>
          <w14:ligatures w14:val="none"/>
        </w:rPr>
        <w:t>facilitateur</w:t>
      </w:r>
      <w:r w:rsidRPr="00573146">
        <w:rPr>
          <w:rFonts w:ascii="Times New Roman" w:eastAsia="Times New Roman" w:hAnsi="Times New Roman" w:cs="Times New Roman"/>
          <w:kern w:val="0"/>
          <w14:ligatures w14:val="none"/>
        </w:rPr>
        <w:t xml:space="preserve"> qui aide les apprenants à progresser dans leur parcours professionnel.</w:t>
      </w:r>
    </w:p>
    <w:p w14:paraId="25B8F070" w14:textId="77777777" w:rsidR="00573146" w:rsidRPr="00573146" w:rsidRDefault="00573146" w:rsidP="00BD005B">
      <w:pPr>
        <w:numPr>
          <w:ilvl w:val="0"/>
          <w:numId w:val="7"/>
        </w:numPr>
        <w:tabs>
          <w:tab w:val="clear" w:pos="720"/>
          <w:tab w:val="num" w:pos="1428"/>
        </w:tabs>
        <w:spacing w:after="0" w:line="240" w:lineRule="auto"/>
        <w:ind w:left="1428"/>
        <w:rPr>
          <w:rFonts w:ascii="Times New Roman" w:eastAsia="Times New Roman" w:hAnsi="Times New Roman" w:cs="Times New Roman"/>
          <w:kern w:val="0"/>
          <w14:ligatures w14:val="none"/>
        </w:rPr>
      </w:pPr>
      <w:r w:rsidRPr="00573146">
        <w:rPr>
          <w:rFonts w:ascii="Times New Roman" w:eastAsia="Times New Roman" w:hAnsi="Times New Roman" w:cs="Times New Roman"/>
          <w:kern w:val="0"/>
          <w14:ligatures w14:val="none"/>
        </w:rPr>
        <w:t xml:space="preserve">Il doit prendre en compte les </w:t>
      </w:r>
      <w:r w:rsidRPr="00573146">
        <w:rPr>
          <w:rFonts w:ascii="Times New Roman" w:eastAsia="Times New Roman" w:hAnsi="Times New Roman" w:cs="Times New Roman"/>
          <w:b/>
          <w:bCs/>
          <w:kern w:val="0"/>
          <w14:ligatures w14:val="none"/>
        </w:rPr>
        <w:t>contraintes du travail et du rythme des apprenants</w:t>
      </w:r>
      <w:r w:rsidRPr="00573146">
        <w:rPr>
          <w:rFonts w:ascii="Times New Roman" w:eastAsia="Times New Roman" w:hAnsi="Times New Roman" w:cs="Times New Roman"/>
          <w:kern w:val="0"/>
          <w14:ligatures w14:val="none"/>
        </w:rPr>
        <w:t>.</w:t>
      </w:r>
    </w:p>
    <w:p w14:paraId="42ECB528" w14:textId="01820B5A" w:rsidR="00573146" w:rsidRPr="00573146" w:rsidRDefault="00573146" w:rsidP="00BD005B">
      <w:pPr>
        <w:spacing w:after="0" w:line="240" w:lineRule="auto"/>
        <w:ind w:left="708"/>
        <w:rPr>
          <w:rFonts w:ascii="Times New Roman" w:eastAsia="Times New Roman" w:hAnsi="Times New Roman" w:cs="Times New Roman"/>
          <w:kern w:val="0"/>
          <w14:ligatures w14:val="none"/>
        </w:rPr>
      </w:pPr>
      <w:r w:rsidRPr="00573146">
        <w:rPr>
          <w:rFonts w:ascii="Times New Roman" w:eastAsia="Times New Roman" w:hAnsi="Times New Roman" w:cs="Times New Roman"/>
          <w:b/>
          <w:bCs/>
          <w:kern w:val="0"/>
          <w14:ligatures w14:val="none"/>
        </w:rPr>
        <w:t>Nécessité de personnaliser davantage les formations</w:t>
      </w:r>
    </w:p>
    <w:p w14:paraId="0DEE896A" w14:textId="77777777" w:rsidR="00573146" w:rsidRPr="00573146" w:rsidRDefault="00573146" w:rsidP="00BD005B">
      <w:pPr>
        <w:numPr>
          <w:ilvl w:val="0"/>
          <w:numId w:val="8"/>
        </w:numPr>
        <w:tabs>
          <w:tab w:val="clear" w:pos="720"/>
          <w:tab w:val="num" w:pos="1428"/>
        </w:tabs>
        <w:spacing w:after="0" w:line="240" w:lineRule="auto"/>
        <w:ind w:left="1428"/>
        <w:rPr>
          <w:rFonts w:ascii="Times New Roman" w:eastAsia="Times New Roman" w:hAnsi="Times New Roman" w:cs="Times New Roman"/>
          <w:kern w:val="0"/>
          <w14:ligatures w14:val="none"/>
        </w:rPr>
      </w:pPr>
      <w:r w:rsidRPr="00573146">
        <w:rPr>
          <w:rFonts w:ascii="Times New Roman" w:eastAsia="Times New Roman" w:hAnsi="Times New Roman" w:cs="Times New Roman"/>
          <w:kern w:val="0"/>
          <w14:ligatures w14:val="none"/>
        </w:rPr>
        <w:t>Il faut s’adapter aux profils des apprenants et proposer des parcours individualisés.</w:t>
      </w:r>
    </w:p>
    <w:p w14:paraId="75B100C0" w14:textId="0EC96BF5" w:rsidR="00573146" w:rsidRPr="00BD005B" w:rsidRDefault="00573146" w:rsidP="00BD005B">
      <w:pPr>
        <w:numPr>
          <w:ilvl w:val="0"/>
          <w:numId w:val="8"/>
        </w:numPr>
        <w:tabs>
          <w:tab w:val="clear" w:pos="720"/>
          <w:tab w:val="num" w:pos="1428"/>
        </w:tabs>
        <w:spacing w:after="0" w:line="240" w:lineRule="auto"/>
        <w:ind w:left="1428"/>
        <w:rPr>
          <w:rFonts w:ascii="Times New Roman" w:eastAsia="Times New Roman" w:hAnsi="Times New Roman" w:cs="Times New Roman"/>
          <w:kern w:val="0"/>
          <w14:ligatures w14:val="none"/>
        </w:rPr>
      </w:pPr>
      <w:r w:rsidRPr="00573146">
        <w:rPr>
          <w:rFonts w:ascii="Times New Roman" w:eastAsia="Times New Roman" w:hAnsi="Times New Roman" w:cs="Times New Roman"/>
          <w:kern w:val="0"/>
          <w14:ligatures w14:val="none"/>
        </w:rPr>
        <w:t>L’ingénierie pédagogique devient plus stratégique pour répondre aux exigences de la réforme.</w:t>
      </w:r>
    </w:p>
    <w:p w14:paraId="4F81F142" w14:textId="77777777" w:rsidR="00BD005B" w:rsidRDefault="00BD005B" w:rsidP="00BD005B"/>
    <w:p w14:paraId="5386DF6D" w14:textId="4EDEAC39" w:rsidR="00573146" w:rsidRPr="00573146" w:rsidRDefault="00BD005B" w:rsidP="00BD005B">
      <w:pPr>
        <w:spacing w:after="0"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4</w:t>
      </w:r>
      <w:r w:rsidR="00573146" w:rsidRPr="00573146">
        <w:rPr>
          <w:rFonts w:ascii="Times New Roman" w:eastAsia="Times New Roman" w:hAnsi="Times New Roman" w:cs="Times New Roman"/>
          <w:b/>
          <w:bCs/>
          <w:kern w:val="0"/>
          <w:sz w:val="27"/>
          <w:szCs w:val="27"/>
          <w14:ligatures w14:val="none"/>
        </w:rPr>
        <w:t>. Développement de nouvelles compétences pour les formateurs</w:t>
      </w:r>
    </w:p>
    <w:p w14:paraId="7836356E" w14:textId="4138A3A0" w:rsidR="00573146" w:rsidRPr="00573146" w:rsidRDefault="00573146" w:rsidP="00BD005B">
      <w:pPr>
        <w:spacing w:after="0" w:line="240" w:lineRule="auto"/>
        <w:ind w:left="708"/>
        <w:rPr>
          <w:rFonts w:ascii="Times New Roman" w:eastAsia="Times New Roman" w:hAnsi="Times New Roman" w:cs="Times New Roman"/>
          <w:kern w:val="0"/>
          <w:lang w:val="en-US"/>
          <w14:ligatures w14:val="none"/>
        </w:rPr>
      </w:pPr>
      <w:r w:rsidRPr="00573146">
        <w:rPr>
          <w:rFonts w:ascii="Times New Roman" w:eastAsia="Times New Roman" w:hAnsi="Times New Roman" w:cs="Times New Roman"/>
          <w:b/>
          <w:bCs/>
          <w:kern w:val="0"/>
          <w:lang w:val="en-US"/>
          <w14:ligatures w14:val="none"/>
        </w:rPr>
        <w:t xml:space="preserve">Nouvelles </w:t>
      </w:r>
      <w:proofErr w:type="spellStart"/>
      <w:r w:rsidRPr="00573146">
        <w:rPr>
          <w:rFonts w:ascii="Times New Roman" w:eastAsia="Times New Roman" w:hAnsi="Times New Roman" w:cs="Times New Roman"/>
          <w:b/>
          <w:bCs/>
          <w:kern w:val="0"/>
          <w:lang w:val="en-US"/>
          <w14:ligatures w14:val="none"/>
        </w:rPr>
        <w:t>opportunités</w:t>
      </w:r>
      <w:proofErr w:type="spellEnd"/>
      <w:r w:rsidRPr="00573146">
        <w:rPr>
          <w:rFonts w:ascii="Times New Roman" w:eastAsia="Times New Roman" w:hAnsi="Times New Roman" w:cs="Times New Roman"/>
          <w:b/>
          <w:bCs/>
          <w:kern w:val="0"/>
          <w:lang w:val="en-US"/>
          <w14:ligatures w14:val="none"/>
        </w:rPr>
        <w:t xml:space="preserve"> pour </w:t>
      </w:r>
      <w:proofErr w:type="spellStart"/>
      <w:r w:rsidRPr="00573146">
        <w:rPr>
          <w:rFonts w:ascii="Times New Roman" w:eastAsia="Times New Roman" w:hAnsi="Times New Roman" w:cs="Times New Roman"/>
          <w:b/>
          <w:bCs/>
          <w:kern w:val="0"/>
          <w:lang w:val="en-US"/>
          <w14:ligatures w14:val="none"/>
        </w:rPr>
        <w:t>innover</w:t>
      </w:r>
      <w:proofErr w:type="spellEnd"/>
    </w:p>
    <w:p w14:paraId="52ACBF2F" w14:textId="77777777" w:rsidR="00573146" w:rsidRPr="00573146" w:rsidRDefault="00573146" w:rsidP="00BD005B">
      <w:pPr>
        <w:numPr>
          <w:ilvl w:val="0"/>
          <w:numId w:val="11"/>
        </w:numPr>
        <w:tabs>
          <w:tab w:val="clear" w:pos="720"/>
          <w:tab w:val="num" w:pos="1428"/>
        </w:tabs>
        <w:spacing w:after="0" w:line="240" w:lineRule="auto"/>
        <w:ind w:left="1428"/>
        <w:rPr>
          <w:rFonts w:ascii="Times New Roman" w:eastAsia="Times New Roman" w:hAnsi="Times New Roman" w:cs="Times New Roman"/>
          <w:kern w:val="0"/>
          <w14:ligatures w14:val="none"/>
        </w:rPr>
      </w:pPr>
      <w:r w:rsidRPr="00573146">
        <w:rPr>
          <w:rFonts w:ascii="Times New Roman" w:eastAsia="Times New Roman" w:hAnsi="Times New Roman" w:cs="Times New Roman"/>
          <w:kern w:val="0"/>
          <w14:ligatures w14:val="none"/>
        </w:rPr>
        <w:t xml:space="preserve">Les formateurs peuvent expérimenter des </w:t>
      </w:r>
      <w:r w:rsidRPr="00573146">
        <w:rPr>
          <w:rFonts w:ascii="Times New Roman" w:eastAsia="Times New Roman" w:hAnsi="Times New Roman" w:cs="Times New Roman"/>
          <w:b/>
          <w:bCs/>
          <w:kern w:val="0"/>
          <w14:ligatures w14:val="none"/>
        </w:rPr>
        <w:t>méthodes pédagogiques modernes</w:t>
      </w:r>
      <w:r w:rsidRPr="00573146">
        <w:rPr>
          <w:rFonts w:ascii="Times New Roman" w:eastAsia="Times New Roman" w:hAnsi="Times New Roman" w:cs="Times New Roman"/>
          <w:kern w:val="0"/>
          <w14:ligatures w14:val="none"/>
        </w:rPr>
        <w:t xml:space="preserve">, comme la classe inversée, le </w:t>
      </w:r>
      <w:proofErr w:type="spellStart"/>
      <w:r w:rsidRPr="00573146">
        <w:rPr>
          <w:rFonts w:ascii="Times New Roman" w:eastAsia="Times New Roman" w:hAnsi="Times New Roman" w:cs="Times New Roman"/>
          <w:kern w:val="0"/>
          <w14:ligatures w14:val="none"/>
        </w:rPr>
        <w:t>blended</w:t>
      </w:r>
      <w:proofErr w:type="spellEnd"/>
      <w:r w:rsidRPr="00573146">
        <w:rPr>
          <w:rFonts w:ascii="Times New Roman" w:eastAsia="Times New Roman" w:hAnsi="Times New Roman" w:cs="Times New Roman"/>
          <w:kern w:val="0"/>
          <w14:ligatures w14:val="none"/>
        </w:rPr>
        <w:t xml:space="preserve"> </w:t>
      </w:r>
      <w:proofErr w:type="spellStart"/>
      <w:r w:rsidRPr="00573146">
        <w:rPr>
          <w:rFonts w:ascii="Times New Roman" w:eastAsia="Times New Roman" w:hAnsi="Times New Roman" w:cs="Times New Roman"/>
          <w:kern w:val="0"/>
          <w14:ligatures w14:val="none"/>
        </w:rPr>
        <w:t>learning</w:t>
      </w:r>
      <w:proofErr w:type="spellEnd"/>
      <w:r w:rsidRPr="00573146">
        <w:rPr>
          <w:rFonts w:ascii="Times New Roman" w:eastAsia="Times New Roman" w:hAnsi="Times New Roman" w:cs="Times New Roman"/>
          <w:kern w:val="0"/>
          <w14:ligatures w14:val="none"/>
        </w:rPr>
        <w:t>, les simulations en réalité virtuelle, etc.</w:t>
      </w:r>
    </w:p>
    <w:p w14:paraId="482F6270" w14:textId="77777777" w:rsidR="00573146" w:rsidRPr="00573146" w:rsidRDefault="00573146" w:rsidP="00BD005B">
      <w:pPr>
        <w:numPr>
          <w:ilvl w:val="0"/>
          <w:numId w:val="11"/>
        </w:numPr>
        <w:tabs>
          <w:tab w:val="clear" w:pos="720"/>
          <w:tab w:val="num" w:pos="1428"/>
        </w:tabs>
        <w:spacing w:after="0" w:line="240" w:lineRule="auto"/>
        <w:ind w:left="1428"/>
        <w:rPr>
          <w:rFonts w:ascii="Times New Roman" w:eastAsia="Times New Roman" w:hAnsi="Times New Roman" w:cs="Times New Roman"/>
          <w:kern w:val="0"/>
          <w14:ligatures w14:val="none"/>
        </w:rPr>
      </w:pPr>
      <w:r w:rsidRPr="00573146">
        <w:rPr>
          <w:rFonts w:ascii="Times New Roman" w:eastAsia="Times New Roman" w:hAnsi="Times New Roman" w:cs="Times New Roman"/>
          <w:kern w:val="0"/>
          <w14:ligatures w14:val="none"/>
        </w:rPr>
        <w:t xml:space="preserve">Le digital offre des </w:t>
      </w:r>
      <w:r w:rsidRPr="00573146">
        <w:rPr>
          <w:rFonts w:ascii="Times New Roman" w:eastAsia="Times New Roman" w:hAnsi="Times New Roman" w:cs="Times New Roman"/>
          <w:b/>
          <w:bCs/>
          <w:kern w:val="0"/>
          <w14:ligatures w14:val="none"/>
        </w:rPr>
        <w:t>possibilités d’automatisation et de suivi</w:t>
      </w:r>
      <w:r w:rsidRPr="00573146">
        <w:rPr>
          <w:rFonts w:ascii="Times New Roman" w:eastAsia="Times New Roman" w:hAnsi="Times New Roman" w:cs="Times New Roman"/>
          <w:kern w:val="0"/>
          <w14:ligatures w14:val="none"/>
        </w:rPr>
        <w:t xml:space="preserve"> (ex. feedback en temps réel, gamification).</w:t>
      </w:r>
    </w:p>
    <w:p w14:paraId="5CE03FE6" w14:textId="42D57493" w:rsidR="00573146" w:rsidRPr="00573146" w:rsidRDefault="00573146" w:rsidP="00BD005B">
      <w:pPr>
        <w:spacing w:after="0" w:line="240" w:lineRule="auto"/>
        <w:ind w:left="708"/>
        <w:rPr>
          <w:rFonts w:ascii="Times New Roman" w:eastAsia="Times New Roman" w:hAnsi="Times New Roman" w:cs="Times New Roman"/>
          <w:kern w:val="0"/>
          <w14:ligatures w14:val="none"/>
        </w:rPr>
      </w:pPr>
      <w:r w:rsidRPr="00573146">
        <w:rPr>
          <w:rFonts w:ascii="Times New Roman" w:eastAsia="Times New Roman" w:hAnsi="Times New Roman" w:cs="Times New Roman"/>
          <w:b/>
          <w:bCs/>
          <w:kern w:val="0"/>
          <w14:ligatures w14:val="none"/>
        </w:rPr>
        <w:t>Besoin de se former continuellement</w:t>
      </w:r>
    </w:p>
    <w:p w14:paraId="220032E6" w14:textId="77777777" w:rsidR="00573146" w:rsidRPr="00573146" w:rsidRDefault="00573146" w:rsidP="00BD005B">
      <w:pPr>
        <w:numPr>
          <w:ilvl w:val="0"/>
          <w:numId w:val="12"/>
        </w:numPr>
        <w:tabs>
          <w:tab w:val="clear" w:pos="720"/>
          <w:tab w:val="num" w:pos="1428"/>
        </w:tabs>
        <w:spacing w:after="0" w:line="240" w:lineRule="auto"/>
        <w:ind w:left="1428"/>
        <w:rPr>
          <w:rFonts w:ascii="Times New Roman" w:eastAsia="Times New Roman" w:hAnsi="Times New Roman" w:cs="Times New Roman"/>
          <w:kern w:val="0"/>
          <w14:ligatures w14:val="none"/>
        </w:rPr>
      </w:pPr>
      <w:r w:rsidRPr="00573146">
        <w:rPr>
          <w:rFonts w:ascii="Times New Roman" w:eastAsia="Times New Roman" w:hAnsi="Times New Roman" w:cs="Times New Roman"/>
          <w:kern w:val="0"/>
          <w14:ligatures w14:val="none"/>
        </w:rPr>
        <w:t xml:space="preserve">Un formateur doit lui-même monter en compétences sur </w:t>
      </w:r>
      <w:r w:rsidRPr="00573146">
        <w:rPr>
          <w:rFonts w:ascii="Times New Roman" w:eastAsia="Times New Roman" w:hAnsi="Times New Roman" w:cs="Times New Roman"/>
          <w:b/>
          <w:bCs/>
          <w:kern w:val="0"/>
          <w14:ligatures w14:val="none"/>
        </w:rPr>
        <w:t>les outils numériques, la formation à distance et la pédagogie active</w:t>
      </w:r>
      <w:r w:rsidRPr="00573146">
        <w:rPr>
          <w:rFonts w:ascii="Times New Roman" w:eastAsia="Times New Roman" w:hAnsi="Times New Roman" w:cs="Times New Roman"/>
          <w:kern w:val="0"/>
          <w14:ligatures w14:val="none"/>
        </w:rPr>
        <w:t>.</w:t>
      </w:r>
    </w:p>
    <w:p w14:paraId="7CAD5AF2" w14:textId="77777777" w:rsidR="00573146" w:rsidRPr="00573146" w:rsidRDefault="00573146" w:rsidP="00BD005B">
      <w:pPr>
        <w:numPr>
          <w:ilvl w:val="0"/>
          <w:numId w:val="12"/>
        </w:numPr>
        <w:tabs>
          <w:tab w:val="clear" w:pos="720"/>
          <w:tab w:val="num" w:pos="1428"/>
        </w:tabs>
        <w:spacing w:after="0" w:line="240" w:lineRule="auto"/>
        <w:ind w:left="1428"/>
        <w:rPr>
          <w:rFonts w:ascii="Times New Roman" w:eastAsia="Times New Roman" w:hAnsi="Times New Roman" w:cs="Times New Roman"/>
          <w:kern w:val="0"/>
          <w14:ligatures w14:val="none"/>
        </w:rPr>
      </w:pPr>
      <w:r w:rsidRPr="00573146">
        <w:rPr>
          <w:rFonts w:ascii="Times New Roman" w:eastAsia="Times New Roman" w:hAnsi="Times New Roman" w:cs="Times New Roman"/>
          <w:kern w:val="0"/>
          <w14:ligatures w14:val="none"/>
        </w:rPr>
        <w:t xml:space="preserve">Il doit comprendre </w:t>
      </w:r>
      <w:r w:rsidRPr="00573146">
        <w:rPr>
          <w:rFonts w:ascii="Times New Roman" w:eastAsia="Times New Roman" w:hAnsi="Times New Roman" w:cs="Times New Roman"/>
          <w:b/>
          <w:bCs/>
          <w:kern w:val="0"/>
          <w14:ligatures w14:val="none"/>
        </w:rPr>
        <w:t>l’environnement des entreprises et les besoins du marché du travail</w:t>
      </w:r>
      <w:r w:rsidRPr="00573146">
        <w:rPr>
          <w:rFonts w:ascii="Times New Roman" w:eastAsia="Times New Roman" w:hAnsi="Times New Roman" w:cs="Times New Roman"/>
          <w:kern w:val="0"/>
          <w14:ligatures w14:val="none"/>
        </w:rPr>
        <w:t xml:space="preserve"> pour proposer des formations adaptées.</w:t>
      </w:r>
    </w:p>
    <w:p w14:paraId="53AEE979" w14:textId="77777777" w:rsidR="00573146" w:rsidRDefault="00573146"/>
    <w:sectPr w:rsidR="00573146" w:rsidSect="00BD005B">
      <w:pgSz w:w="11906" w:h="16838"/>
      <w:pgMar w:top="607" w:right="589" w:bottom="643" w:left="6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F4B32"/>
    <w:multiLevelType w:val="multilevel"/>
    <w:tmpl w:val="1766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F4B23"/>
    <w:multiLevelType w:val="multilevel"/>
    <w:tmpl w:val="9C3C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B19DF"/>
    <w:multiLevelType w:val="hybridMultilevel"/>
    <w:tmpl w:val="E55A667A"/>
    <w:lvl w:ilvl="0" w:tplc="040C0011">
      <w:start w:val="1"/>
      <w:numFmt w:val="decimal"/>
      <w:lvlText w:val="%1)"/>
      <w:lvlJc w:val="left"/>
      <w:pPr>
        <w:ind w:left="720" w:hanging="360"/>
      </w:pPr>
      <w:rPr>
        <w:rFonts w:hint="default"/>
      </w:rPr>
    </w:lvl>
    <w:lvl w:ilvl="1" w:tplc="04090013">
      <w:start w:val="1"/>
      <w:numFmt w:val="upp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0C4006E"/>
    <w:multiLevelType w:val="multilevel"/>
    <w:tmpl w:val="4A1A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381E89"/>
    <w:multiLevelType w:val="hybridMultilevel"/>
    <w:tmpl w:val="6F36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6100D9"/>
    <w:multiLevelType w:val="multilevel"/>
    <w:tmpl w:val="6406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E35B70"/>
    <w:multiLevelType w:val="multilevel"/>
    <w:tmpl w:val="467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777A70"/>
    <w:multiLevelType w:val="multilevel"/>
    <w:tmpl w:val="BE9C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171872"/>
    <w:multiLevelType w:val="multilevel"/>
    <w:tmpl w:val="28C4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C30324"/>
    <w:multiLevelType w:val="multilevel"/>
    <w:tmpl w:val="7062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B2771D"/>
    <w:multiLevelType w:val="multilevel"/>
    <w:tmpl w:val="D398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5F5D7E"/>
    <w:multiLevelType w:val="multilevel"/>
    <w:tmpl w:val="E6B8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8272000">
    <w:abstractNumId w:val="2"/>
  </w:num>
  <w:num w:numId="2" w16cid:durableId="663631830">
    <w:abstractNumId w:val="4"/>
  </w:num>
  <w:num w:numId="3" w16cid:durableId="1190796725">
    <w:abstractNumId w:val="7"/>
  </w:num>
  <w:num w:numId="4" w16cid:durableId="313143857">
    <w:abstractNumId w:val="9"/>
  </w:num>
  <w:num w:numId="5" w16cid:durableId="1756242541">
    <w:abstractNumId w:val="3"/>
  </w:num>
  <w:num w:numId="6" w16cid:durableId="61031652">
    <w:abstractNumId w:val="8"/>
  </w:num>
  <w:num w:numId="7" w16cid:durableId="1716545519">
    <w:abstractNumId w:val="1"/>
  </w:num>
  <w:num w:numId="8" w16cid:durableId="886525519">
    <w:abstractNumId w:val="0"/>
  </w:num>
  <w:num w:numId="9" w16cid:durableId="1101145636">
    <w:abstractNumId w:val="11"/>
  </w:num>
  <w:num w:numId="10" w16cid:durableId="45224989">
    <w:abstractNumId w:val="10"/>
  </w:num>
  <w:num w:numId="11" w16cid:durableId="408698529">
    <w:abstractNumId w:val="5"/>
  </w:num>
  <w:num w:numId="12" w16cid:durableId="8025030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F"/>
    <w:rsid w:val="00013D8A"/>
    <w:rsid w:val="00021901"/>
    <w:rsid w:val="00052E84"/>
    <w:rsid w:val="000B1E0E"/>
    <w:rsid w:val="001265EF"/>
    <w:rsid w:val="001E1EC2"/>
    <w:rsid w:val="002B0109"/>
    <w:rsid w:val="00346E5A"/>
    <w:rsid w:val="003C1E70"/>
    <w:rsid w:val="00573146"/>
    <w:rsid w:val="005D322F"/>
    <w:rsid w:val="00665D48"/>
    <w:rsid w:val="00686F7F"/>
    <w:rsid w:val="006A452B"/>
    <w:rsid w:val="006D72AC"/>
    <w:rsid w:val="007029A2"/>
    <w:rsid w:val="00745C60"/>
    <w:rsid w:val="007F2387"/>
    <w:rsid w:val="008B6997"/>
    <w:rsid w:val="008C3B90"/>
    <w:rsid w:val="008D748A"/>
    <w:rsid w:val="009810E3"/>
    <w:rsid w:val="009A4C65"/>
    <w:rsid w:val="009E28AF"/>
    <w:rsid w:val="00A769A6"/>
    <w:rsid w:val="00A814A2"/>
    <w:rsid w:val="00B230EC"/>
    <w:rsid w:val="00B57709"/>
    <w:rsid w:val="00B97FAE"/>
    <w:rsid w:val="00BD005B"/>
    <w:rsid w:val="00C150C2"/>
    <w:rsid w:val="00C91214"/>
    <w:rsid w:val="00CA74BB"/>
    <w:rsid w:val="00CD5F1A"/>
    <w:rsid w:val="00CE6CDA"/>
    <w:rsid w:val="00D2744E"/>
    <w:rsid w:val="00DC3E83"/>
    <w:rsid w:val="00E71B17"/>
    <w:rsid w:val="00E83ED7"/>
    <w:rsid w:val="00FE04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1E6EB"/>
  <w15:chartTrackingRefBased/>
  <w15:docId w15:val="{34F83ED7-9FBF-4805-B9AE-3AE4E48F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F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6F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86F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86F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6F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6F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6F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6F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6F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6F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86F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86F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6F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6F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6F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6F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6F7F"/>
    <w:rPr>
      <w:rFonts w:eastAsiaTheme="majorEastAsia" w:cstheme="majorBidi"/>
      <w:color w:val="272727" w:themeColor="text1" w:themeTint="D8"/>
    </w:rPr>
  </w:style>
  <w:style w:type="paragraph" w:styleId="Title">
    <w:name w:val="Title"/>
    <w:basedOn w:val="Normal"/>
    <w:next w:val="Normal"/>
    <w:link w:val="TitleChar"/>
    <w:uiPriority w:val="10"/>
    <w:qFormat/>
    <w:rsid w:val="00686F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F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6F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F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6F7F"/>
    <w:pPr>
      <w:spacing w:before="160"/>
      <w:jc w:val="center"/>
    </w:pPr>
    <w:rPr>
      <w:i/>
      <w:iCs/>
      <w:color w:val="404040" w:themeColor="text1" w:themeTint="BF"/>
    </w:rPr>
  </w:style>
  <w:style w:type="character" w:customStyle="1" w:styleId="QuoteChar">
    <w:name w:val="Quote Char"/>
    <w:basedOn w:val="DefaultParagraphFont"/>
    <w:link w:val="Quote"/>
    <w:uiPriority w:val="29"/>
    <w:rsid w:val="00686F7F"/>
    <w:rPr>
      <w:i/>
      <w:iCs/>
      <w:color w:val="404040" w:themeColor="text1" w:themeTint="BF"/>
    </w:rPr>
  </w:style>
  <w:style w:type="paragraph" w:styleId="ListParagraph">
    <w:name w:val="List Paragraph"/>
    <w:basedOn w:val="Normal"/>
    <w:uiPriority w:val="34"/>
    <w:qFormat/>
    <w:rsid w:val="00686F7F"/>
    <w:pPr>
      <w:ind w:left="720"/>
      <w:contextualSpacing/>
    </w:pPr>
  </w:style>
  <w:style w:type="character" w:styleId="IntenseEmphasis">
    <w:name w:val="Intense Emphasis"/>
    <w:basedOn w:val="DefaultParagraphFont"/>
    <w:uiPriority w:val="21"/>
    <w:qFormat/>
    <w:rsid w:val="00686F7F"/>
    <w:rPr>
      <w:i/>
      <w:iCs/>
      <w:color w:val="0F4761" w:themeColor="accent1" w:themeShade="BF"/>
    </w:rPr>
  </w:style>
  <w:style w:type="paragraph" w:styleId="IntenseQuote">
    <w:name w:val="Intense Quote"/>
    <w:basedOn w:val="Normal"/>
    <w:next w:val="Normal"/>
    <w:link w:val="IntenseQuoteChar"/>
    <w:uiPriority w:val="30"/>
    <w:qFormat/>
    <w:rsid w:val="00686F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6F7F"/>
    <w:rPr>
      <w:i/>
      <w:iCs/>
      <w:color w:val="0F4761" w:themeColor="accent1" w:themeShade="BF"/>
    </w:rPr>
  </w:style>
  <w:style w:type="character" w:styleId="IntenseReference">
    <w:name w:val="Intense Reference"/>
    <w:basedOn w:val="DefaultParagraphFont"/>
    <w:uiPriority w:val="32"/>
    <w:qFormat/>
    <w:rsid w:val="00686F7F"/>
    <w:rPr>
      <w:b/>
      <w:bCs/>
      <w:smallCaps/>
      <w:color w:val="0F4761" w:themeColor="accent1" w:themeShade="BF"/>
      <w:spacing w:val="5"/>
    </w:rPr>
  </w:style>
  <w:style w:type="character" w:styleId="Strong">
    <w:name w:val="Strong"/>
    <w:basedOn w:val="DefaultParagraphFont"/>
    <w:uiPriority w:val="22"/>
    <w:qFormat/>
    <w:rsid w:val="00573146"/>
    <w:rPr>
      <w:b/>
      <w:bCs/>
    </w:rPr>
  </w:style>
  <w:style w:type="paragraph" w:styleId="NormalWeb">
    <w:name w:val="Normal (Web)"/>
    <w:basedOn w:val="Normal"/>
    <w:uiPriority w:val="99"/>
    <w:semiHidden/>
    <w:unhideWhenUsed/>
    <w:rsid w:val="00573146"/>
    <w:pPr>
      <w:spacing w:before="100" w:beforeAutospacing="1" w:after="100" w:afterAutospacing="1" w:line="240" w:lineRule="auto"/>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536873">
      <w:bodyDiv w:val="1"/>
      <w:marLeft w:val="0"/>
      <w:marRight w:val="0"/>
      <w:marTop w:val="0"/>
      <w:marBottom w:val="0"/>
      <w:divBdr>
        <w:top w:val="none" w:sz="0" w:space="0" w:color="auto"/>
        <w:left w:val="none" w:sz="0" w:space="0" w:color="auto"/>
        <w:bottom w:val="none" w:sz="0" w:space="0" w:color="auto"/>
        <w:right w:val="none" w:sz="0" w:space="0" w:color="auto"/>
      </w:divBdr>
    </w:div>
    <w:div w:id="1428040276">
      <w:bodyDiv w:val="1"/>
      <w:marLeft w:val="0"/>
      <w:marRight w:val="0"/>
      <w:marTop w:val="0"/>
      <w:marBottom w:val="0"/>
      <w:divBdr>
        <w:top w:val="none" w:sz="0" w:space="0" w:color="auto"/>
        <w:left w:val="none" w:sz="0" w:space="0" w:color="auto"/>
        <w:bottom w:val="none" w:sz="0" w:space="0" w:color="auto"/>
        <w:right w:val="none" w:sz="0" w:space="0" w:color="auto"/>
      </w:divBdr>
    </w:div>
    <w:div w:id="192783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782</Words>
  <Characters>4462</Characters>
  <Application>Microsoft Office Word</Application>
  <DocSecurity>0</DocSecurity>
  <Lines>37</Lines>
  <Paragraphs>10</Paragraphs>
  <ScaleCrop>false</ScaleCrop>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Béatrice Delay</dc:creator>
  <cp:keywords/>
  <dc:description/>
  <cp:lastModifiedBy>EL AFRIT Mohamed Amine</cp:lastModifiedBy>
  <cp:revision>35</cp:revision>
  <dcterms:created xsi:type="dcterms:W3CDTF">2025-01-31T18:44:00Z</dcterms:created>
  <dcterms:modified xsi:type="dcterms:W3CDTF">2025-02-27T18:29:00Z</dcterms:modified>
</cp:coreProperties>
</file>